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F" w:rsidRDefault="005E25DF" w:rsidP="005E25DF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5E25DF" w:rsidRDefault="005E25DF" w:rsidP="005E25D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E25DF" w:rsidRPr="00393CD1" w:rsidRDefault="005E25DF" w:rsidP="005E25DF">
      <w:pPr>
        <w:spacing w:line="62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393CD1">
        <w:rPr>
          <w:rFonts w:ascii="Times New Roman" w:eastAsia="方正小标宋简体" w:hAnsi="Times New Roman"/>
          <w:sz w:val="44"/>
          <w:szCs w:val="44"/>
        </w:rPr>
        <w:t>2023</w:t>
      </w:r>
      <w:r w:rsidRPr="00393CD1">
        <w:rPr>
          <w:rFonts w:ascii="Times New Roman" w:eastAsia="方正小标宋简体" w:hAnsi="Times New Roman"/>
          <w:sz w:val="44"/>
          <w:szCs w:val="44"/>
        </w:rPr>
        <w:t>年度杭州市火灾高危单位名单</w:t>
      </w:r>
    </w:p>
    <w:tbl>
      <w:tblPr>
        <w:tblpPr w:leftFromText="180" w:rightFromText="180" w:vertAnchor="text" w:horzAnchor="page" w:tblpX="1111" w:tblpY="616"/>
        <w:tblOverlap w:val="never"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7"/>
        <w:gridCol w:w="780"/>
        <w:gridCol w:w="3090"/>
        <w:gridCol w:w="2985"/>
        <w:gridCol w:w="1560"/>
      </w:tblGrid>
      <w:tr w:rsidR="005E25DF" w:rsidRPr="00393CD1" w:rsidTr="005740FF">
        <w:trPr>
          <w:trHeight w:val="567"/>
        </w:trPr>
        <w:tc>
          <w:tcPr>
            <w:tcW w:w="1727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单位类型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序号</w:t>
            </w: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单位名称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地</w:t>
            </w: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 xml:space="preserve">    </w:t>
            </w: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址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b/>
                <w:kern w:val="0"/>
                <w:szCs w:val="21"/>
                <w:lang/>
              </w:rPr>
              <w:t>管辖层级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观众厅座位数大于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2500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个的剧院、电影院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浙江温莎娱乐有限公司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区湖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号（苏宁大厦）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hyperlink r:id="rId5" w:history="1">
              <w:r w:rsidRPr="00393CD1">
                <w:rPr>
                  <w:rFonts w:ascii="Times New Roman" w:eastAsia="仿宋_GB2312" w:hAnsi="Times New Roman"/>
                  <w:kern w:val="0"/>
                  <w:szCs w:val="21"/>
                </w:rPr>
                <w:t>杭州鎏金年代娱乐有限公司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区花园岗街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183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185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187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189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杭州宋城旅游发展股份有限公司宋城旅游管理分公司内的影剧院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西湖区之江路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建筑总面积大于</w:t>
            </w:r>
            <w:r w:rsidRPr="00393CD1">
              <w:rPr>
                <w:rFonts w:ascii="Times New Roman" w:eastAsia="仿宋_GB2312" w:hAnsi="Times New Roman"/>
                <w:szCs w:val="21"/>
              </w:rPr>
              <w:t>2000</w:t>
            </w:r>
            <w:r w:rsidRPr="00393CD1">
              <w:rPr>
                <w:rFonts w:ascii="Times New Roman" w:eastAsia="仿宋_GB2312" w:hAnsi="Times New Roman"/>
                <w:szCs w:val="21"/>
              </w:rPr>
              <w:t>平方米的具有演艺功能的酒吧、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迪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吧、演艺吧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兀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魅力体育文化有限公司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求是路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号公元大厦裙楼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杭州云鼎娱乐有限公司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西湖区保</w:t>
            </w:r>
            <w:r w:rsidRPr="00393CD1"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  <w:t>俶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2-4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67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杭州城市花园酒店有限公司（杭州余杭国际会议中心）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临平区南苑街道人民大道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505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62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杭州镁高文化创意有限公司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临平区南苑街道人民大道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532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9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杭州临平海派歌舞厅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临平区南苑街道乔莫西路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401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409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杭州华都餐饮娱乐有限公司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西湖区曙光路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杭州东方魅力餐饮娱乐有限公司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西湖区保</w:t>
            </w:r>
            <w:r w:rsidRPr="00393CD1"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  <w:t>俶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47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尊荣国汇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餐饮娱乐有限责任公司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西湖区文一路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杭州栖溪电影院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有限责任公司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西湖区西溪天堂国际旅游综合体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16-71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171A1D"/>
                <w:szCs w:val="21"/>
                <w:shd w:val="clear" w:color="auto" w:fill="FFFFFF"/>
              </w:rPr>
              <w:t>杭州皇佳名</w:t>
            </w:r>
            <w:proofErr w:type="gramStart"/>
            <w:r w:rsidRPr="00393CD1">
              <w:rPr>
                <w:rFonts w:ascii="Times New Roman" w:eastAsia="仿宋_GB2312" w:hAnsi="Times New Roman"/>
                <w:color w:val="171A1D"/>
                <w:szCs w:val="21"/>
                <w:shd w:val="clear" w:color="auto" w:fill="FFFFFF"/>
              </w:rPr>
              <w:t>仕</w:t>
            </w:r>
            <w:proofErr w:type="gramEnd"/>
            <w:r w:rsidRPr="00393CD1">
              <w:rPr>
                <w:rFonts w:ascii="Times New Roman" w:eastAsia="仿宋_GB2312" w:hAnsi="Times New Roman"/>
                <w:color w:val="171A1D"/>
                <w:szCs w:val="21"/>
                <w:shd w:val="clear" w:color="auto" w:fill="FFFFFF"/>
              </w:rPr>
              <w:t>馆娱乐有限公司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北干街道太古广场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幢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402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室、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404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-414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室四层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杭州萧山金域妩媚餐饮娱乐馆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北干街道金城路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618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2-3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杭州萧山佳豪歌厅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城厢街道通惠中路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号泰富广场四楼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杭州萧山啊里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芭芭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市心中路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789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号绿都世贸广场三楼、四楼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9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杭州萧山朗廷娱乐厅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北干街道金城路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458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1-4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杭州新湖滨商业发展有限公司上城分公司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上城区延安路与平海路交叉东南角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杭州利星名品百货广场有限公司中山南路分公司（尚城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1157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上城区中山南路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77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杭州意法服饰城有限公司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杭海路</w:t>
            </w:r>
            <w:r w:rsidRPr="00393CD1">
              <w:rPr>
                <w:rFonts w:ascii="Times New Roman" w:eastAsia="仿宋_GB2312" w:hAnsi="Times New Roman"/>
                <w:szCs w:val="21"/>
              </w:rPr>
              <w:t>98-108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浙江中纺腾龙投资有限公司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杭海路</w:t>
            </w:r>
            <w:r w:rsidRPr="00393CD1">
              <w:rPr>
                <w:rFonts w:ascii="Times New Roman" w:eastAsia="仿宋_GB2312" w:hAnsi="Times New Roman"/>
                <w:szCs w:val="21"/>
              </w:rPr>
              <w:t>116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杭州佳好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佳居饰商城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秋涛北路</w:t>
            </w:r>
            <w:r w:rsidRPr="00393CD1">
              <w:rPr>
                <w:rFonts w:ascii="Times New Roman" w:eastAsia="仿宋_GB2312" w:hAnsi="Times New Roman"/>
                <w:szCs w:val="21"/>
              </w:rPr>
              <w:t>118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杭州银泰世纪百货有限公司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景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昙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</w:t>
            </w:r>
            <w:r w:rsidRPr="00393CD1">
              <w:rPr>
                <w:rFonts w:ascii="Times New Roman" w:eastAsia="仿宋_GB2312" w:hAnsi="Times New Roman"/>
                <w:szCs w:val="21"/>
              </w:rPr>
              <w:t>18-26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杭州钱江新城砂之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船商业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管理有限公司（奥特莱斯广场）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上城区解放东路</w:t>
            </w:r>
            <w:r w:rsidRPr="00393CD1">
              <w:rPr>
                <w:rFonts w:ascii="Times New Roman" w:eastAsia="仿宋_GB2312" w:hAnsi="Times New Roman"/>
                <w:szCs w:val="21"/>
              </w:rPr>
              <w:t>8</w:t>
            </w:r>
            <w:r w:rsidRPr="00393CD1">
              <w:rPr>
                <w:rFonts w:ascii="Times New Roman" w:eastAsia="仿宋_GB2312" w:hAnsi="Times New Roman"/>
                <w:szCs w:val="21"/>
              </w:rPr>
              <w:t>号波浪文化城地下一层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杭州四季青实业投资有限公司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德胜东路</w:t>
            </w:r>
            <w:r w:rsidRPr="00393CD1">
              <w:rPr>
                <w:rFonts w:ascii="Times New Roman" w:eastAsia="仿宋_GB2312" w:hAnsi="Times New Roman"/>
                <w:szCs w:val="21"/>
              </w:rPr>
              <w:t>3678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浙江华贸鞋城发展有限公司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德胜东路</w:t>
            </w:r>
            <w:r w:rsidRPr="00393CD1">
              <w:rPr>
                <w:rFonts w:ascii="Times New Roman" w:eastAsia="仿宋_GB2312" w:hAnsi="Times New Roman"/>
                <w:szCs w:val="21"/>
              </w:rPr>
              <w:t>3678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中侨实业发展（杭州）有限公司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r w:rsidRPr="00393CD1">
              <w:rPr>
                <w:rFonts w:ascii="Times New Roman" w:eastAsia="仿宋_GB2312" w:hAnsi="Times New Roman"/>
                <w:szCs w:val="21"/>
              </w:rPr>
              <w:t>德胜东路</w:t>
            </w:r>
            <w:r w:rsidRPr="00393CD1">
              <w:rPr>
                <w:rFonts w:ascii="Times New Roman" w:eastAsia="仿宋_GB2312" w:hAnsi="Times New Roman"/>
                <w:szCs w:val="21"/>
              </w:rPr>
              <w:t>3678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杭州九天环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北服装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城有限公司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新泽艺金座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zCs w:val="21"/>
              </w:rPr>
              <w:t>幢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杭州杨岐投资有限公司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上城区德胜东路</w:t>
            </w:r>
            <w:r w:rsidRPr="00393CD1">
              <w:rPr>
                <w:rFonts w:ascii="Times New Roman" w:eastAsia="仿宋_GB2312" w:hAnsi="Times New Roman"/>
                <w:szCs w:val="21"/>
              </w:rPr>
              <w:t>3678</w:t>
            </w:r>
            <w:r w:rsidRPr="00393CD1">
              <w:rPr>
                <w:rFonts w:ascii="Times New Roman" w:eastAsia="仿宋_GB2312" w:hAnsi="Times New Roman"/>
                <w:szCs w:val="21"/>
              </w:rPr>
              <w:t>号中国四季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青服装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交易中心</w:t>
            </w:r>
            <w:r w:rsidRPr="00393CD1">
              <w:rPr>
                <w:rFonts w:ascii="Times New Roman" w:eastAsia="仿宋_GB2312" w:hAnsi="Times New Roman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zCs w:val="21"/>
              </w:rPr>
              <w:t>幢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浙江建华五金机电市场有限公司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沈半路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海外海（杭州）商城有限公司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石祥路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589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杭州物美商业有限公司杭行路分公司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区祥符街道杭行路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666-1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杭州联华华商集团拱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世纪联华超市有限公司运河购物广场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运河广场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浙江钱江服饰小商品市场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上塘路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456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杭州环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北丝绸城服装有限公司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区凤起路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浙江省农都农产品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区石桥路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115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杭州新时代家居生活广场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杭州深国投企业管理有限公司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墩印象城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杭州物美大卖场商业有限公司西城分公司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西湖区文二西路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551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号西城广场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云创商业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管理（杭州）有限公司西溪分公司（西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溪银泰城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西湖区双龙街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栖溪商业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管理有限公司（西溪天堂）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西湖区紫金港路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杭州龙韬置业有限公司（西溪龙湖天街）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西湖区蒋村街道余杭塘路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杭州龙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郦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实业有限公司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紫荆龙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湖天街）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龙致商业中心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幢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无锡顺茂物业管理有限公司杭州分公司（五洲国际广场）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西湖区余杭塘路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788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杭州之江银泰商业有限公司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区转塘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街道珊瑚沙路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1-4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60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杭州新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芯智谷科技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合伙企业（有限合伙）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西湖区学院路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77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杭州物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美星维超市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滨江区长河街道星光国际广场地下一层商铺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浙江永辉超市有限公司杭州滨江江汉路分公司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滨江区江汉路</w:t>
            </w:r>
            <w:r w:rsidRPr="00393CD1">
              <w:rPr>
                <w:rStyle w:val="font71"/>
                <w:rFonts w:eastAsia="仿宋_GB2312"/>
                <w:szCs w:val="21"/>
                <w:lang/>
              </w:rPr>
              <w:t>1515</w:t>
            </w:r>
            <w:r w:rsidRPr="00393CD1">
              <w:rPr>
                <w:rStyle w:val="font41"/>
                <w:rFonts w:ascii="Times New Roman" w:eastAsia="仿宋_GB2312" w:hAnsi="Times New Roman" w:hint="default"/>
                <w:szCs w:val="21"/>
                <w:lang/>
              </w:rPr>
              <w:t>号江南天街商业中心地下一层商铺</w:t>
            </w:r>
            <w:r w:rsidRPr="00393CD1">
              <w:rPr>
                <w:rStyle w:val="font71"/>
                <w:rFonts w:eastAsia="仿宋_GB2312"/>
                <w:szCs w:val="21"/>
                <w:lang/>
              </w:rPr>
              <w:t>53</w:t>
            </w:r>
            <w:r w:rsidRPr="00393CD1">
              <w:rPr>
                <w:rStyle w:val="font41"/>
                <w:rFonts w:ascii="Times New Roman" w:eastAsia="仿宋_GB2312" w:hAnsi="Times New Roman" w:hint="default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义蓬购物中心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（杭州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佳义欣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企业管理有限公司）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钱塘区义蓬街道义蓬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中路</w:t>
            </w:r>
            <w:r w:rsidRPr="00393CD1">
              <w:rPr>
                <w:rFonts w:ascii="Times New Roman" w:eastAsia="仿宋_GB2312" w:hAnsi="Times New Roman"/>
                <w:szCs w:val="21"/>
              </w:rPr>
              <w:t>501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杭州大江东宝龙广场（上海宝龙商业地产管理有限公司杭州大江东分公司）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钱塘区江东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大道</w:t>
            </w:r>
            <w:r w:rsidRPr="00393CD1">
              <w:rPr>
                <w:rFonts w:ascii="Times New Roman" w:eastAsia="仿宋_GB2312" w:hAnsi="Times New Roman"/>
                <w:szCs w:val="21"/>
              </w:rPr>
              <w:t>2323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浙江新农都实业有限公司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新街镇新盛村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华润置地（杭州）发展有限公司（万象汇购物中心）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北干街道金城路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927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hyperlink w:history="1">
              <w:r w:rsidRPr="00393CD1">
                <w:rPr>
                  <w:rFonts w:ascii="Times New Roman" w:eastAsia="仿宋_GB2312" w:hAnsi="Times New Roman"/>
                  <w:snapToGrid w:val="0"/>
                  <w:color w:val="000000"/>
                  <w:kern w:val="0"/>
                  <w:szCs w:val="21"/>
                </w:rPr>
                <w:t>杭州余杭万达广场商业管理有限公司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余杭区余杭街道文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一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西路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1888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江南家居有限公司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平区临平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商贸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城望梅路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586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浙江卓伟置业有限公司（万宝城）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临平区余杭经济开发区新洲路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838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浙江金鑫建材家居有限公司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富阳区富春街道金秋大道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富阳区江南国际商贸城有限公司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富阳区春江街道大桥南路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288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富阳区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hyperlink r:id="rId6" w:tooltip="安全责任人：王志彬&#10;安全管理人：周国辉&#10;管理人电话：13371988320&#10;单位其他情况：其他&#10;使用名称：" w:history="1">
              <w:r w:rsidRPr="00393CD1">
                <w:rPr>
                  <w:rFonts w:ascii="Times New Roman" w:eastAsia="仿宋_GB2312" w:hAnsi="Times New Roman"/>
                  <w:color w:val="000000"/>
                  <w:szCs w:val="21"/>
                </w:rPr>
                <w:t>杭州富阳万达广场商业管理有限公司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富阳区银湖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街道金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桥北路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990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富阳区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上海宝龙商业地产管理有限公司临安分公司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临安区锦北街道农林大路</w:t>
            </w:r>
            <w:r w:rsidRPr="00393CD1">
              <w:rPr>
                <w:rFonts w:ascii="Times New Roman" w:eastAsia="仿宋_GB2312" w:hAnsi="Times New Roman"/>
                <w:szCs w:val="21"/>
              </w:rPr>
              <w:t>899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szCs w:val="21"/>
              </w:rPr>
              <w:t>19</w:t>
            </w:r>
            <w:r w:rsidRPr="00393CD1">
              <w:rPr>
                <w:rFonts w:ascii="Times New Roman" w:eastAsia="仿宋_GB2312" w:hAnsi="Times New Roman"/>
                <w:szCs w:val="21"/>
              </w:rPr>
              <w:t>幢</w:t>
            </w:r>
            <w:r w:rsidRPr="00393CD1">
              <w:rPr>
                <w:rFonts w:ascii="Times New Roman" w:eastAsia="仿宋_GB2312" w:hAnsi="Times New Roman"/>
                <w:szCs w:val="21"/>
              </w:rPr>
              <w:t>4</w:t>
            </w:r>
            <w:r w:rsidRPr="00393CD1">
              <w:rPr>
                <w:rFonts w:ascii="Times New Roman" w:eastAsia="仿宋_GB2312" w:hAnsi="Times New Roman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9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上海宝龙商业地产管理有限公司杭州锦南新城分公司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临安区玲珑街道双拥路</w:t>
            </w:r>
            <w:r w:rsidRPr="00393CD1">
              <w:rPr>
                <w:rFonts w:ascii="Times New Roman" w:eastAsia="仿宋_GB2312" w:hAnsi="Times New Roman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上海宝龙商业地产管理有限公司临安青山湖分公司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临安区青山湖街道科技大道</w:t>
            </w:r>
            <w:r w:rsidRPr="00393CD1">
              <w:rPr>
                <w:rFonts w:ascii="Times New Roman" w:eastAsia="仿宋_GB2312" w:hAnsi="Times New Roman"/>
                <w:szCs w:val="21"/>
              </w:rPr>
              <w:t>2588</w:t>
            </w:r>
            <w:r w:rsidRPr="00393CD1">
              <w:rPr>
                <w:rFonts w:ascii="Times New Roman" w:eastAsia="仿宋_GB2312" w:hAnsi="Times New Roman"/>
                <w:szCs w:val="21"/>
              </w:rPr>
              <w:t>号杭州青山湖宝龙广场</w:t>
            </w:r>
            <w:r w:rsidRPr="00393CD1">
              <w:rPr>
                <w:rFonts w:ascii="Times New Roman" w:eastAsia="仿宋_GB2312" w:hAnsi="Times New Roman"/>
                <w:szCs w:val="21"/>
              </w:rPr>
              <w:t>M-L6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建德市国大阳光建材市场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建德市更楼街道星辰路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lastRenderedPageBreak/>
              <w:t>建筑总面积大于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5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万平方米的宾馆、饭店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杭州国际会议中心有限公司洲际酒店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钱江新城解放东路</w:t>
            </w:r>
            <w:r w:rsidRPr="00393CD1">
              <w:rPr>
                <w:rFonts w:ascii="Times New Roman" w:eastAsia="仿宋_GB2312" w:hAnsi="Times New Roman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浙江开元酒店管理有限公司杭州下城分公司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区绍兴路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538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浙江大酒店有限公司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区延安路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595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海维酒店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管理有限公司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区延安路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546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号杭州百货大楼主楼一层东侧，八层至三十层（除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2900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室至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2904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杭州黄龙饭店有限公司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西湖区曙光路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120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626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浙江世贸君澜大饭店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西湖区曙光路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英冠香玉酒店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钱塘区义蓬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街道义隆路</w:t>
            </w:r>
            <w:r w:rsidRPr="00393CD1">
              <w:rPr>
                <w:rFonts w:ascii="Times New Roman" w:eastAsia="仿宋_GB2312" w:hAnsi="Times New Roman"/>
                <w:szCs w:val="21"/>
              </w:rPr>
              <w:t>288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浙江开元酒店管理有限公司杭州分公司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市心中路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818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杭州威斯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汀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置业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有限公司铂丽大饭店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108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60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浙江英冠控股集团有限公司杭州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乐创城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酒店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萧山区经济技术开发区乐创城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幢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杭州千岛湖滨江度假酒店有限公司希尔顿酒店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淳安县千岛湖镇环湖北路</w:t>
            </w:r>
            <w:r w:rsidRPr="00393CD1">
              <w:rPr>
                <w:rFonts w:ascii="Times New Roman" w:eastAsia="仿宋_GB2312" w:hAnsi="Times New Roman"/>
                <w:szCs w:val="21"/>
              </w:rPr>
              <w:t>598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hyperlink r:id="rId7" w:anchor="#" w:tooltip="安全责任人：黄二江&#10;安全管理人：王琼华&#10;管理人电话：65082226  15158880755" w:history="1">
              <w:r w:rsidRPr="00393CD1">
                <w:rPr>
                  <w:rFonts w:ascii="Times New Roman" w:eastAsia="仿宋_GB2312" w:hAnsi="Times New Roman"/>
                  <w:szCs w:val="21"/>
                </w:rPr>
                <w:t>杭州千岛湖绿城投资置业有限公司喜来登度假酒店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淳安县千岛湖镇碧水清风苑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单幢病房楼床位数大于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500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张或者总床位数大于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1500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张的医院、疗养院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浙江省人民医院（朝晖院区）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区上塘路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158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浙江大学医学院附属第一医院（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庆春院区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上城区庆春路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79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浙江大学医学院附属第二医院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（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解放路院区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上城区解放路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88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浙江大学医学院附属邵逸夫医院（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庆春院区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上城区庆春东路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浙江大学医学院附属儿童医院（滨江院区）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区滨盛路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3333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浙江省肿瘤医院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半山桥广济路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杭州师范大学附属医院（杭州市第二人民医院）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温州路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126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浙江中医药大学附属第二医院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墅区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潮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王路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318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杭州市红十字会医院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区环城东路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208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杭州市中医院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西湖区体育场路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453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浙江医院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西湖区同仁路南侧，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西邻通济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浙江大学医学院附属第二医院（滨江院区）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滨江区江虹路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1511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杭州市第九人民医院（杭州市大江东医院）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钱塘区义蓬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街道义隆路</w:t>
            </w:r>
            <w:r w:rsidRPr="00393CD1">
              <w:rPr>
                <w:rFonts w:ascii="Times New Roman" w:eastAsia="仿宋_GB2312" w:hAnsi="Times New Roman"/>
                <w:szCs w:val="21"/>
              </w:rPr>
              <w:t>98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浙江萧山医院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育才北路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728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第一人民医院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萧山区城厢街道市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心南路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199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杭州余杭区第一人民医院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临平区南苑街道迎宾路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369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杭州余杭绿城颐养中心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临平区运河街道东湖北路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570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ind w:firstLineChars="300" w:firstLine="630"/>
              <w:jc w:val="left"/>
              <w:textAlignment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杭州市临平区中医院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临平区塘栖镇运城街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101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64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杭州市富阳区第一人民医院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富阳区富春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街道北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环路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429</w:t>
            </w: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富阳区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hyperlink r:id="rId8" w:tooltip="安全责任人：王  怡&#10;安全管理人：章力勤&#10;管理人电话：13706715811&#10;单位其他情况：人员密集场所&#10;使用名称：临安市人民医院" w:history="1">
              <w:r w:rsidRPr="00393CD1">
                <w:rPr>
                  <w:rFonts w:ascii="Times New Roman" w:eastAsia="仿宋_GB2312" w:hAnsi="Times New Roman"/>
                  <w:szCs w:val="21"/>
                </w:rPr>
                <w:t>杭州市临安区第一人民医院（杭州市临安区第一人民医院</w:t>
              </w:r>
              <w:proofErr w:type="gramStart"/>
              <w:r w:rsidRPr="00393CD1">
                <w:rPr>
                  <w:rFonts w:ascii="Times New Roman" w:eastAsia="仿宋_GB2312" w:hAnsi="Times New Roman"/>
                  <w:szCs w:val="21"/>
                </w:rPr>
                <w:t>医</w:t>
              </w:r>
              <w:proofErr w:type="gramEnd"/>
              <w:r w:rsidRPr="00393CD1">
                <w:rPr>
                  <w:rFonts w:ascii="Times New Roman" w:eastAsia="仿宋_GB2312" w:hAnsi="Times New Roman"/>
                  <w:szCs w:val="21"/>
                </w:rPr>
                <w:t>共体）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临安区锦城街道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衣锦街</w:t>
            </w:r>
            <w:r w:rsidRPr="00393CD1">
              <w:rPr>
                <w:rFonts w:ascii="Times New Roman" w:eastAsia="仿宋_GB2312" w:hAnsi="Times New Roman"/>
                <w:szCs w:val="21"/>
              </w:rPr>
              <w:t>548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淳安县第一人民医院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淳安县千岛湖镇环湖北路</w:t>
            </w:r>
            <w:r w:rsidRPr="00393CD1">
              <w:rPr>
                <w:rFonts w:ascii="Times New Roman" w:eastAsia="仿宋_GB2312" w:hAnsi="Times New Roman"/>
                <w:szCs w:val="21"/>
              </w:rPr>
              <w:t>1869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淳安县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建德市第一人民医院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建德市新安江街道严州大道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599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单幢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养护楼床位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300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张或者总床位数大于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800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张的养老院、福利院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杭州市社会福利中心（杭州市光荣院）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和睦路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451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杭州市爱德医院（康静医院）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区东新路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509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滨江绿康养老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服务有限公司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滨江区天马路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999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设计总储量大于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3000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立方米的液化石油气储罐、区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浙江海华石油化工有限公司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区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康桥义桥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村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东恒石油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康桥路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439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浙江石油杭州储运有限公司责任公司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康桥路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333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740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设计总储量大于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5000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立方米的《规范》规定的甲、乙类液体储罐、区，设计总储量大于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万立方米的《规范》规定的丙类液体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lastRenderedPageBreak/>
              <w:t>储罐、区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巴陵恒逸己内酰胺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有限责任公司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临江工业园区（农二场）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49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浙江油品储运有限公司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南阳镇开发区阳城路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杭州华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源石油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有限公司谢村油库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渚勾庄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镇谢村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宇杭石油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储运有限公司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余杭区仁和街道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仁和港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杭州梁运储运有限公司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余杭区仁和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街道平宅村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lastRenderedPageBreak/>
              <w:t>设计总储量大于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万立方米的《规范》规定的丙类液体储罐、区。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浙江益海嘉里食品工业有限公司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余杭区崇贤街道拱康路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889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城市地下轨道交通工程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地铁一号线近江站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上城区富春路与婺江路路口，杭州市开元中学旁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地铁一号线婺江路站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上城区秋涛路与婺江路路口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一号线城站站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上城区城站火车站站前广场和西湖大道东端交界区域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地铁一号线定安路站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上城区西湖大道与定安路路口东侧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一号线龙翔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上城区平海路和延安路路口北侧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地铁一号线闸弄口站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杭州市机场路与天城路交界处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地铁一号线火车东站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国铁杭州东站连通东西广场的出站大厅正下方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地铁一号线彭埠站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杭州市明月桥路与鸿泰路交界处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线七堡站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杭州市建华村北，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七堡车辆段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及综合基地南侧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线九堡站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杭海路与九和路交叉口，金海城旁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地铁一号线客运中心站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胜嫁路和九沙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大道交界处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一号线九和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杭州市九和路与红普路交界处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线庆菱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庆菱路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与庆春路路口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线庆春广场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杭州市上城区庆春东路与景坦路交叉口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地铁二号线钱江路站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杭州上城区钱江新城钱江路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地铁二号线观音塘路站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解放东路与秋涛路交叉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地铁三号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线丁桥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杭州市上城区丁兰街道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大农港路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长虹路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交叉口东侧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地铁三号线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华鹤街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杭州市上城区丁兰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街道华鹤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社区</w:t>
            </w:r>
            <w:r w:rsidRPr="00393CD1">
              <w:rPr>
                <w:rFonts w:ascii="Times New Roman" w:eastAsia="仿宋_GB2312" w:hAnsi="Times New Roman"/>
                <w:szCs w:val="21"/>
              </w:rPr>
              <w:t xml:space="preserve"> 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华鹤街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与天都路交叉口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地铁三号线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桃花湖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公园站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杭州市上城区丁兰街道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大农港路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与丁桥路交叉口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地铁三号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线同协路站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杭州市上城区丁兰街道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同协路杭玻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四号线甬江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富春路与甬江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地铁四号线南星桥站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上城区钱江路与飞云江路交叉口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地铁四号线复兴路站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上城区复兴路与洋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泮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地铁四号线水澄桥站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上城区水澄路与南复路交叉口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四号线景芳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杭州市上城区景芳路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线江锦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杭州上城区钱江新城富春路江锦路口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线市民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中心站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杭州上城区钱江新城富春路市民中心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四号线城星路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杭州上城区钱江新城城星路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地铁四号线新风路站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新塘路与新塘支路交叉口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地铁四号线新塘路站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艮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山西路和新塘路交叉口南侧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四号线明石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明石路与天城路交汇处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笕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桥老街站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丁兰路与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笕丁路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交汇处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地铁四号线黎明站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明石路延伸段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地铁六号线元宝塘站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艮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山西路与东宁路交叉口北侧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2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地铁六号线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枸橘弄站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机场路与东宁路交汇处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2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地铁九号线御道站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御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道路与钱江路路口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九号线红普南路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红普南路与钱江路路口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地铁九号线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五堡站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钱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江东路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与东御路交叉口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地铁九号线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六堡站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钱江路与三官塘路交叉口南侧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墩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祥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街站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古墩路与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董家路交叉口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沈塘桥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莫干山路与沈塘桥路交叉口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善贤站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沈半路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118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杭州杭港地铁有限公司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（萍水街站）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塘萍街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和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萍水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杭州杭港地铁有限公司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（和睦站）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莫干山路与萍水街交叉口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6+63+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桥东站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衢州路与上塘路交叉口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杭州杭港地铁有限公司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大运河站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通益路与桥弄街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杭州地铁运营有限公司（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皋亭坝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沈半路和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长滨街交叉口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地铁一号线凤起路站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区延安路与凤起路路口南侧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地铁二号线凤起路站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区延安路与凤起路路口南侧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地铁一号线武林广场站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区武林广场东北角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地铁一号线西湖文化广场站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区西湖文化广场东侧，中山北路与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文晖路路口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打铁关站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区东新路与打铁关新村北侧规划道路路口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杭州地铁运营有限公司二号线二期三坝站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杭州市西湖区三墩镇三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坝村萍水路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古墩路交叉口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杭州地铁运营有限公司二号线三墩站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杭州市西湖区古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墩路与祥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符南路交叉口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杭州地铁运营有限公司二号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线虾龙圩站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杭州市西湖区三墩镇育英路与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古墩路交叉口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线古翠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杭州市西湖区古荡街道文二西路与古翠路西侧，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益乐河与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冯家河之间，沿文二西路东西向布置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线丰潭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杭州市西湖区古荡街道文二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西路丰潭路口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号线文新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古墩路与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星洲街、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星艺街交叉口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号线学院路站）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杭州市西湖区翠苑街道文二路和学院路交叉路口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杭州市地铁集团有限责任公司运营分公司－地铁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线下宁桥站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杭州市西湖区文二路和保</w:t>
            </w:r>
            <w:r w:rsidRPr="00393CD1"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  <w:t>俶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北路交叉口以西，沿文二路东西向下方布置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杭州市地铁集团有限责任公司运营分公司－地铁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号线蒋村站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蒋墩路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和余杭塘路交叉口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双浦站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杭州市西湖区科海南路与夏铜街交叉口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杭州地铁集团有限责任公司运营分公司科海路站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杭州市西湖区科海路与河山街交叉口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霞鸣街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杭州市西湖区象山路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与霞鸣街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杭州地铁集团有限责任公司运营分公司枫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桦西路站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杭州市西湖区枫桦路与江涵路交叉口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杭州地铁集团有限责任公司运营分公司之浦路站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杭州市西湖区之浦路与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澜玉弄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杭州地铁集团有限责任公司运营分公司音乐学院站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235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国道和知音路交叉口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杭州地铁集团有限责任公司运营分公司中村站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G320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国道与中村路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T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型路口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杭州地铁集团有限责任公司运营分公司美院象山站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洙泗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路与美院南路交叉口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杭州市地铁集团有限责任公司运营分公司－地铁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号线浙大紫金港站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杭州市西湖区浙大紫金港站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号线池华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街站）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杭州市西湖区三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墩镇池华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街与紫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萱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/10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号线黄龙体育中心站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杭州市西湖区西溪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路玉古路口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号线黄龙洞站）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杭州市西湖区曙光路与杭大路交叉口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号线东岳站）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杭州市西湖区天目山路与紫金港路交叉口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号线花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坞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杭州市西湖区天目山路与花蒋路交叉口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1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号线西溪湿地南站）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杭州市西湖区百家园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路用于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1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号线留下站）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杭州市西湖区天目山路与留下街交叉口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1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号线屏峰站）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屏峰站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1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号线小和山站）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杭州市西湖区小和山站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杭州地铁运营有限公司（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号线石马站）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杭州市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西湖区留和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路与纵二十路交叉口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西湖区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地铁一号线西兴站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区滨安路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污水处理厂以西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地铁一号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线滨康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区滨安路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51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44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hyperlink r:id="rId9" w:tooltip="http://59.202.64.49:81/JCSJPage/DWGLPage/DWXXSearchPage.aspx" w:history="1"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地铁</w:t>
              </w:r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5</w:t>
              </w:r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号</w:t>
              </w:r>
              <w:proofErr w:type="gramStart"/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线滨康</w:t>
              </w:r>
              <w:proofErr w:type="gramEnd"/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区滨康路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与湖园三路交叉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hyperlink r:id="rId10" w:tooltip="http://59.202.64.49:81/JCSJPage/DWGLPage/DWXXSearchPage.aspx" w:history="1"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地铁</w:t>
              </w:r>
              <w:proofErr w:type="gramStart"/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5</w:t>
              </w:r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号线江晖</w:t>
              </w:r>
              <w:proofErr w:type="gramEnd"/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区滨康路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和江晖路交叉口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地铁一号线江陵路站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滨江区江南大道江陵路口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一号线滨和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滨江区滨和路江陵路口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地铁四号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线浦沿站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滨江区浦沿路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东冠路口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地铁四号线杨家墩站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区浦沿路坚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塔路口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地铁四号线中医药大学站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区浦沿路滨文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地铁四号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线联庄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滨江区东信大道与江南大道交叉口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hyperlink r:id="rId11" w:tooltip="http://59.202.64.49:81/JCSJPage/DWGLPage/DWXXSearchPage.aspx" w:history="1"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地铁五号线长河路站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杭州市滨江区江南大道与长河路交叉口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hyperlink r:id="rId12" w:tooltip="http://59.202.64.49:81/JCSJPage/DWGLPage/DWXXSearchPage.aspx" w:history="1">
              <w:r w:rsidRPr="00393CD1">
                <w:rPr>
                  <w:rStyle w:val="af1"/>
                  <w:rFonts w:ascii="Times New Roman" w:eastAsia="仿宋_GB2312" w:hAnsi="Times New Roman"/>
                  <w:color w:val="000000"/>
                  <w:szCs w:val="21"/>
                </w:rPr>
                <w:t>地铁五号线聚才路站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杭州市滨江区聚才路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与滨康路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杭州地铁集团有限责任公司运营分公司江陵路站（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江陵路与江南大道交叉口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地铁集团有限责任公司运营分公司星民站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西兴路与江南大道交叉口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杭州地铁集团有限责任公司运营分公司奥体中心站站（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七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甲闸弄与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杨帆路交叉口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杭州地铁集团有限责任公司运营分公司奥体中心站站（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7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七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甲闸弄与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杨帆路交叉口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杭州地铁集团有限责任公司运营分公司长河站（六号线）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滨江区长河路与江南大道交叉口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杭州地铁集团有限责任公司运营分公司江汉路站（六号线）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滨江区长河路与江南大道交叉口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杭州地铁集团有限责任公司运营分公司建业路站（六号线）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滨江区长河路与江南大道交叉口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号线诚业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区浦沿街道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江南大道和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诚业路交叉口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（浦沿）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号线伟业路站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区浦沿街道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江南大道和伟业路交叉口（浦沿）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地铁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线西浦路站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区浦沿街道滨文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和西浦路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交叉口（浦沿）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地铁一号线下沙西站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钱塘区聚首路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与金沙大道交口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地铁一号线金沙湖站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海达南路与金沙大道交口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地铁一号线高沙路站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高沙路与金沙大道交口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地铁一号线文泽路站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5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号大街与</w:t>
            </w:r>
            <w:r w:rsidRPr="00393CD1">
              <w:rPr>
                <w:rFonts w:ascii="Times New Roman" w:eastAsia="仿宋_GB2312" w:hAnsi="Times New Roman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63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一号线文海南路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文海南路与</w:t>
            </w:r>
            <w:r w:rsidRPr="00393CD1">
              <w:rPr>
                <w:rFonts w:ascii="Times New Roman" w:eastAsia="仿宋_GB2312" w:hAnsi="Times New Roman"/>
                <w:szCs w:val="21"/>
              </w:rPr>
              <w:t>23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63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地铁一号线云水站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6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号大街与</w:t>
            </w:r>
            <w:r w:rsidRPr="00393CD1">
              <w:rPr>
                <w:rFonts w:ascii="Times New Roman" w:eastAsia="仿宋_GB2312" w:hAnsi="Times New Roman"/>
                <w:szCs w:val="21"/>
              </w:rPr>
              <w:t>25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7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地铁一号线下沙江滨站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25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号大街与</w:t>
            </w:r>
            <w:r w:rsidRPr="00393CD1">
              <w:rPr>
                <w:rFonts w:ascii="Times New Roman" w:eastAsia="仿宋_GB2312" w:hAnsi="Times New Roman"/>
                <w:szCs w:val="21"/>
              </w:rPr>
              <w:t>14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号大街交口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杭州市地铁集团有限责任公司运营分公司文海南路站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号大街与</w:t>
            </w:r>
            <w:r w:rsidRPr="00393CD1">
              <w:rPr>
                <w:rFonts w:ascii="Times New Roman" w:eastAsia="仿宋_GB2312" w:hAnsi="Times New Roman"/>
                <w:szCs w:val="21"/>
              </w:rPr>
              <w:t>23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杭州市地铁集团有限责任公司运营分公司工商大学站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szCs w:val="21"/>
              </w:rPr>
              <w:t>号大街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号线江东二路站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青六北路与江东二路交叉口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号线启成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青六中路与北二路交叉口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线青六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中路站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青六中路与江东大道交叉口南侧（青六中路与规划道路交叉口）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号线塘新线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青六中路与塘新线交叉口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线义蓬站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义府大街与青六中路交叉口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r w:rsidRPr="00393CD1">
              <w:rPr>
                <w:rFonts w:ascii="Times New Roman" w:eastAsia="仿宋_GB2312" w:hAnsi="Times New Roman"/>
                <w:szCs w:val="21"/>
              </w:rPr>
              <w:t>7</w:t>
            </w:r>
            <w:r w:rsidRPr="00393CD1">
              <w:rPr>
                <w:rFonts w:ascii="Times New Roman" w:eastAsia="仿宋_GB2312" w:hAnsi="Times New Roman"/>
                <w:szCs w:val="21"/>
              </w:rPr>
              <w:t>号线新镇路站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青六中路与金融路交叉口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杭州市地铁集团有限责任公司运营分公司地铁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8</w:t>
            </w:r>
            <w:r w:rsidRPr="00393CD1">
              <w:rPr>
                <w:rFonts w:ascii="Times New Roman" w:eastAsia="仿宋_GB2312" w:hAnsi="Times New Roman"/>
                <w:szCs w:val="21"/>
              </w:rPr>
              <w:t>号线仓北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村站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景路与仓北路交叉口西侧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hyperlink r:id="rId13" w:tooltip="安全责任人：徐波&#10;安全管理人：徐波&#10;管理人电话：&#10;单位其他情况：人员密集场所&#10;使用名称：青西三路站" w:history="1">
              <w:r w:rsidRPr="00393CD1">
                <w:rPr>
                  <w:rFonts w:ascii="Times New Roman" w:eastAsia="仿宋_GB2312" w:hAnsi="Times New Roman"/>
                  <w:szCs w:val="21"/>
                </w:rPr>
                <w:t>杭州市地铁集团有限责任公司运营分公司青西三路站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庄街道青西三路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hyperlink r:id="rId14" w:tooltip="安全责任人：徐波&#10;安全管理人：徐波&#10;管理人电话：&#10;单位其他情况：人员密集场所&#10;使用名称：河庄路站" w:history="1">
              <w:r w:rsidRPr="00393CD1">
                <w:rPr>
                  <w:rFonts w:ascii="Times New Roman" w:eastAsia="仿宋_GB2312" w:hAnsi="Times New Roman"/>
                  <w:szCs w:val="21"/>
                </w:rPr>
                <w:t>杭州市地铁集团有限责任公司运营分公司河庄路站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庄街道办事处旁边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hyperlink r:id="rId15" w:tooltip="安全责任人：徐波&#10;安全管理人：徐波&#10;管理人电话：&#10;单位其他情况：人员密集场所&#10;使用名称：桥头堡站" w:history="1">
              <w:r w:rsidRPr="00393CD1">
                <w:rPr>
                  <w:rFonts w:ascii="Times New Roman" w:eastAsia="仿宋_GB2312" w:hAnsi="Times New Roman"/>
                  <w:szCs w:val="21"/>
                </w:rPr>
                <w:t>杭州市地铁集团有限责任公司运营分公司桥头堡站</w:t>
              </w:r>
            </w:hyperlink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钱塘区河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庄街道三联村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一号线湘湖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城厢街道东湘社区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地铁一号线杭州大会展中心站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3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一号线港城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大道站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地铁一号线向阳路站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南阳街道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地铁一号线萧山国际机场站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萧山国际机场内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地铁二号线曹家桥站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萧山区蜀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山街道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地铁二号线朝阳站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萧山区蜀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山街道朝阳社区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线人民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广场站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线杭发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厂站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线人民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城厢街道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地铁二号潘水站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城厢街道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二号线振宁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宁围街道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地铁二号线飞虹路站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地铁二号线钱江世纪城站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地铁二号线建设三路站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市心北路与建设三路交叉口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地铁二号线建设一路站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市心北路与建设一路交叉口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地铁五号线博奥路站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地铁五号线金鸡路站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线人民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广场站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地铁五号线育才北路站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地铁五号线通惠中路站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地铁五号线火车南站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新塘街道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地铁五号线双桥站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新塘街道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地铁五号线姑娘桥站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新塘街道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地铁六号线钱江世纪城站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地铁六号线博览中心站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萧山区盈丰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线兴议站</w:t>
            </w:r>
            <w:proofErr w:type="gramEnd"/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北干街道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地铁七号线明星路站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明星路与建设三路交叉口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地铁七号线建设三路站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市心北路与建设三路交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地铁七号线新兴路站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宁围街道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地铁七号线新汉路站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新街街道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地铁七号线新街站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新街街道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地铁七号线合欢路站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新街街道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七号线盈中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新街街道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线坎山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萧山区瓜沥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镇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地铁七号线新港站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萧山区瓜沥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镇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地铁七号线萧山国际机场站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萧山国际机场内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地铁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七号线永盛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路站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靖江街道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萧山区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中泰地铁站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杭州市余杭区中泰街道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S102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省道与杭泰路交叉口中泰地铁站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禹航路地铁站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杭州市余杭区余杭街道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S102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省道与城东路交叉路口禹航路站地铁站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凤新路地铁站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杭州市余杭区余杭街道东西大道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凤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新路路口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凤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新路地铁站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金星地铁站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杭州市余杭区文二西路和智溢路交汇口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杭州市地铁集团有限责任公司运营分公司（金家渡地铁站）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古墩路与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金昌路交叉口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20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杭州市地铁集团有限责任公司运营分公司（白洋地铁站）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街道古墩路（奥克斯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缔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逸城）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杭州市地铁集团有限责任公司运营分公司（杜甫村地铁站）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古墩路与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疏港公路交叉口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地铁站）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古墩路与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东西大道交叉口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杭州地铁运营有限公司（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逸盛路站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地铁）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渚街道逸盛路与港虹西路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杭州地铁运营有限公司（金德路站地铁）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金德路与杭行路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杭州地铁运营有限公司（杭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行路站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地铁）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良运街与杭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行路交叉口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储运路站地铁）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储运路与良运街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好运街站地铁）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渚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街道好运街与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大洋坝路交叉口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杭师大仓前地铁站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余杭区仓前街道余杭塘路与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高教路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睦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余杭区仓前街道余杭塘路与良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睦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创景路地铁站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余杭区仓前街道创景路与向往街交叉口东南侧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葛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巷地铁站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余杭区仓前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街道溪望路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与创景路交叉口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五常地铁站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余杭区五常街道余杭塘路与邱桥路交叉口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永福地铁站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余杭区五常街道余杭塘路与常二路交叉口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杭州杭港地铁五号线有限公司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绿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汀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路地铁站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位于绿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汀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路与水乡北路交叉口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杭州市地铁集团有限责任公司运营分公司（邱山大街站）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杭州市临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平区临平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街道景星观路与邱山大街交叉口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翁梅站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余杭区南苑街道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余杭高铁站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余杭区南苑街道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临平站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余杭区南苑街道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杭州地铁运营有限公司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南苑站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余杭区南苑街道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荷禹路站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荷禹路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与北沙西路交叉口，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沿荷禹路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南北方向置于道路下方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杭州市地铁集团有限责任公司运营分公司（五洲路站）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荷禹路与五洲路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交叉口，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沿荷禹路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南北方向置于道路下方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杭州市地铁集团有限责任公司运营分公司（龙安站）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荷禹路与宏达路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交叉口，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沿荷禹路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南北方向置于道路下方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杭州地铁运营有限公司（星桥站）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临平区天都路与星桥南路交叉口星桥地铁站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杭州地铁运营有限公司（黄鹤山站）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浙江省临平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区星桥街道天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都路及场环路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叉口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杭州市地铁集团有限责任公司运营分公司农林大站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浙江省临安区农林大站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杭州市地铁集团有限责任公司运营分公司临安广场站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临安区万马路人民广场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杭州市地铁集团有限责任公司运营分公司九州街站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杭州市临安区九州街站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杭州市地铁集团有限责任公司运营分公司青山湖站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青山湖站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采用木结构或者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lastRenderedPageBreak/>
              <w:t>砖木结构的全国重点文物保护单位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杭州胡庆余堂集团有限公司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上城区大井巷</w:t>
            </w:r>
            <w:r w:rsidRPr="00393CD1">
              <w:rPr>
                <w:rFonts w:ascii="Times New Roman" w:eastAsia="仿宋_GB2312" w:hAnsi="Times New Roman"/>
                <w:szCs w:val="21"/>
              </w:rPr>
              <w:t>95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岳王庙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北山路</w:t>
            </w:r>
            <w:r w:rsidRPr="00393CD1">
              <w:rPr>
                <w:rFonts w:ascii="Times New Roman" w:eastAsia="仿宋_GB2312" w:hAnsi="Times New Roman"/>
                <w:szCs w:val="21"/>
              </w:rPr>
              <w:t>80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西湖风景名胜区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六和塔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之江路</w:t>
            </w:r>
            <w:r w:rsidRPr="00393CD1">
              <w:rPr>
                <w:rFonts w:ascii="Times New Roman" w:eastAsia="仿宋_GB2312" w:hAnsi="Times New Roman"/>
                <w:szCs w:val="21"/>
              </w:rPr>
              <w:t>16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西湖风景名胜区</w:t>
            </w:r>
          </w:p>
        </w:tc>
      </w:tr>
      <w:tr w:rsidR="005E25DF" w:rsidRPr="00393CD1" w:rsidTr="005740FF">
        <w:trPr>
          <w:trHeight w:val="650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建筑总面积大于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万平方米的综合经营购物、餐饮、休闲、娱乐等项目的公众聚集场所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华润新鸿基物业管理（杭州）有限公司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上城区富春路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701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银泰商业管理有限公司杭州第一分公司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墅区丰潭路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380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浙江和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润天成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置业有限公司（大悦城）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区莫干山路与隐秀路交叉口西南角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杭州百大置业有限公司（杭州大厦</w:t>
            </w:r>
            <w:r w:rsidRPr="00393CD1">
              <w:rPr>
                <w:rFonts w:ascii="Times New Roman" w:eastAsia="仿宋_GB2312" w:hAnsi="Times New Roman"/>
                <w:szCs w:val="21"/>
              </w:rPr>
              <w:t>501</w:t>
            </w:r>
            <w:r w:rsidRPr="00393CD1">
              <w:rPr>
                <w:rFonts w:ascii="Times New Roman" w:eastAsia="仿宋_GB2312" w:hAnsi="Times New Roman"/>
                <w:szCs w:val="21"/>
              </w:rPr>
              <w:t>城市广场）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景坛路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浙江天虹百货有限公司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杭州市上城区四季青街道新塘路</w:t>
            </w:r>
            <w:r w:rsidRPr="00393CD1">
              <w:rPr>
                <w:rFonts w:ascii="Times New Roman" w:eastAsia="仿宋_GB2312" w:hAnsi="Times New Roman"/>
                <w:szCs w:val="21"/>
              </w:rPr>
              <w:t>108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杭州地铁商业经营管理有限公司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城区九沙大道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399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来福士（杭州）房地产开发有限公司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杭州市上城区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新业路</w:t>
            </w:r>
            <w:r w:rsidRPr="00393CD1">
              <w:rPr>
                <w:rFonts w:ascii="Times New Roman" w:eastAsia="仿宋_GB2312" w:hAnsi="Times New Roman"/>
                <w:szCs w:val="21"/>
              </w:rPr>
              <w:t>228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万达广场商业管理有限公司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区杭行路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666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杭州远洋新河酒店置业有限公司（拱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墅区丽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水路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58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乐堤汇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商业中心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42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嘉里物业服务（杭州）有限公司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区杭州嘉里中心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幢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201-6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杭州大厦有限公司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区环城北路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杭州星光大道经营管理有限公司（星光大道）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区滨盛路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1766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杭州嘉腾房地产开发有限公司（龙湖滨江天街）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滨江区江汉路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1515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上海宝龙商业地产管理有限公司滨江分公司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区浦沿街道滨盛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3867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银泰滨和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商业有限公司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滨江区西兴街道启智街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515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杭州龙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湖房地产开发有限公司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金沙大道</w:t>
            </w:r>
            <w:r w:rsidRPr="00393CD1">
              <w:rPr>
                <w:rFonts w:ascii="Times New Roman" w:eastAsia="仿宋_GB2312" w:hAnsi="Times New Roman"/>
                <w:szCs w:val="21"/>
              </w:rPr>
              <w:t>560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杭州润衡置业有限公司（印象城）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五常街道五常街道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杭州华任物业管理有限公司（润达广场）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杭州市临平区运河街道</w:t>
            </w: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宏达路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杭州云泰购物中心</w:t>
            </w:r>
            <w:proofErr w:type="gramEnd"/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有限公司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银泰城）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浙江省杭州市余杭区南苑街道北湖街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28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杭州华元沃德房地产有限公司（欢乐城）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杭州市余杭区南苑街道南大街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328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1907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杭州高庆房地产有限公司（余之城）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杭州市余杭区南苑街道迎宾路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501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临平区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adjustRightInd w:val="0"/>
              <w:spacing w:line="30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建德市新江月娱乐有限公司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adjustRightIn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建德市新安江街道建德市双江街地下室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建德市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建筑高度超过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米的公共建筑内的人员密集场所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华润新鸿基房地产（杭州）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有限公司柏悦酒店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杭州市上城区钱江路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1366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号万象城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幢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102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室、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103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室、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2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层、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35-49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层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市级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杭州天元大厦有限公司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钱潮路</w:t>
            </w:r>
            <w:r w:rsidRPr="00393CD1">
              <w:rPr>
                <w:rFonts w:ascii="Times New Roman" w:eastAsia="仿宋_GB2312" w:hAnsi="Times New Roman"/>
                <w:szCs w:val="21"/>
              </w:rPr>
              <w:t>2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浙江南都物业管理有限公司（尊宝大厦）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杭州市城星路</w:t>
            </w:r>
            <w:r w:rsidRPr="00393CD1">
              <w:rPr>
                <w:rFonts w:ascii="Times New Roman" w:eastAsia="仿宋_GB2312" w:hAnsi="Times New Roman"/>
                <w:szCs w:val="21"/>
              </w:rPr>
              <w:t>89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平安金融中心（上海高力国际物业服务有限公司浙江分公司）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浙江省杭州市上城区丹桂街与民心路交叉口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杭州中维歌德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大酒店有限公司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浙江省杭州市上城区西湖大道</w:t>
            </w:r>
            <w:r w:rsidRPr="00393CD1">
              <w:rPr>
                <w:rFonts w:ascii="Times New Roman" w:eastAsia="仿宋_GB2312" w:hAnsi="Times New Roman"/>
                <w:szCs w:val="21"/>
              </w:rPr>
              <w:t>19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上城区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杭州国际大厦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区市体育场路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333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杭州银耀百货有限公司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杭州市拱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区西湖文化广场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号地下一层至地上五层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拱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墅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杭州海威房地产开发有限公司杭州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滨江银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泰喜来登大酒店分公司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滨江区江虹路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1769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杭州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世融汇盈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置业有限公司滨江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世融艾美酒店</w:t>
            </w:r>
            <w:proofErr w:type="gramEnd"/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浙江省杭州滨江</w:t>
            </w:r>
            <w:proofErr w:type="gramStart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区浦沿街道</w:t>
            </w:r>
            <w:proofErr w:type="gramEnd"/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江南大道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4756</w:t>
            </w: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</w:pPr>
            <w:r w:rsidRPr="00393CD1"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滨江区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宁波奥克斯物业服务有限公司杭州分公司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浙江省杭州市余杭区仓前街道创景路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511-5</w:t>
            </w: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余杭区</w:t>
            </w:r>
          </w:p>
        </w:tc>
      </w:tr>
      <w:tr w:rsidR="005E25DF" w:rsidRPr="00393CD1" w:rsidTr="005740FF">
        <w:trPr>
          <w:trHeight w:val="735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杭州临安</w:t>
            </w: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杭越酒店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管理有限公司临安酒店分公司</w:t>
            </w:r>
          </w:p>
        </w:tc>
        <w:tc>
          <w:tcPr>
            <w:tcW w:w="2985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临安区青山湖街道大园路</w:t>
            </w:r>
            <w:r w:rsidRPr="00393CD1">
              <w:rPr>
                <w:rFonts w:ascii="Times New Roman" w:eastAsia="仿宋_GB2312" w:hAnsi="Times New Roman"/>
                <w:szCs w:val="21"/>
              </w:rPr>
              <w:t>719</w:t>
            </w:r>
            <w:r w:rsidRPr="00393CD1">
              <w:rPr>
                <w:rFonts w:ascii="Times New Roman" w:eastAsia="仿宋_GB2312" w:hAnsi="Times New Roman"/>
                <w:szCs w:val="21"/>
              </w:rPr>
              <w:t>号</w:t>
            </w:r>
            <w:r w:rsidRPr="00393CD1">
              <w:rPr>
                <w:rFonts w:ascii="Times New Roman" w:eastAsia="仿宋_GB2312" w:hAnsi="Times New Roman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zCs w:val="21"/>
              </w:rPr>
              <w:t>层</w:t>
            </w:r>
            <w:r w:rsidRPr="00393CD1">
              <w:rPr>
                <w:rFonts w:ascii="Times New Roman" w:eastAsia="仿宋_GB2312" w:hAnsi="Times New Roman"/>
                <w:szCs w:val="21"/>
              </w:rPr>
              <w:t>101</w:t>
            </w:r>
            <w:r w:rsidRPr="00393CD1">
              <w:rPr>
                <w:rFonts w:ascii="Times New Roman" w:eastAsia="仿宋_GB2312" w:hAnsi="Times New Roman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szCs w:val="21"/>
              </w:rPr>
              <w:t>临安区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 w:val="restart"/>
            <w:noWrap/>
            <w:vAlign w:val="center"/>
          </w:tcPr>
          <w:p w:rsidR="005E25DF" w:rsidRPr="00393CD1" w:rsidRDefault="005E25DF" w:rsidP="005740F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建筑高度超过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100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米的高层公共建筑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励骏酒店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有限公司迎春南路分公司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桐庐县城迎春南路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683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杭州华博物业管理有限公司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荣正财富广场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桐庐县城迎春南路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29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</w:t>
            </w:r>
          </w:p>
        </w:tc>
      </w:tr>
      <w:tr w:rsidR="005E25DF" w:rsidRPr="00393CD1" w:rsidTr="005740FF">
        <w:trPr>
          <w:trHeight w:val="567"/>
        </w:trPr>
        <w:tc>
          <w:tcPr>
            <w:tcW w:w="1727" w:type="dxa"/>
            <w:vMerge/>
            <w:vAlign w:val="center"/>
          </w:tcPr>
          <w:p w:rsidR="005E25DF" w:rsidRPr="00393CD1" w:rsidRDefault="005E25DF" w:rsidP="005740FF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杭州红成物业管理有限公司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红楼国际花园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桐庐县城富春路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156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</w:rPr>
              <w:t>桐庐县</w:t>
            </w:r>
          </w:p>
        </w:tc>
      </w:tr>
      <w:tr w:rsidR="005E25DF" w:rsidRPr="00393CD1" w:rsidTr="005740FF">
        <w:trPr>
          <w:trHeight w:val="4540"/>
        </w:trPr>
        <w:tc>
          <w:tcPr>
            <w:tcW w:w="1727" w:type="dxa"/>
            <w:vAlign w:val="center"/>
          </w:tcPr>
          <w:p w:rsidR="005E25DF" w:rsidRPr="00393CD1" w:rsidRDefault="005E25DF" w:rsidP="005740FF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lastRenderedPageBreak/>
              <w:t>任</w:t>
            </w:r>
            <w:proofErr w:type="gramStart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一</w:t>
            </w:r>
            <w:proofErr w:type="gramEnd"/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车间同一时间用工人数大于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350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人，或者总用工人数大于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3500</w:t>
            </w:r>
            <w:r w:rsidRPr="00393CD1">
              <w:rPr>
                <w:rFonts w:ascii="Times New Roman" w:eastAsia="仿宋_GB2312" w:hAnsi="Times New Roman"/>
                <w:kern w:val="0"/>
                <w:szCs w:val="21"/>
                <w:lang/>
              </w:rPr>
              <w:t>人，从事纺织、鞋帽、服装、礼品、箱包、低压电器、打火机、眼镜、玩具、电子、家具等《建筑设计防火规范》（以下简称《规范》）规定的丙类产品生产、加工的企业</w:t>
            </w:r>
          </w:p>
        </w:tc>
        <w:tc>
          <w:tcPr>
            <w:tcW w:w="780" w:type="dxa"/>
            <w:vAlign w:val="center"/>
          </w:tcPr>
          <w:p w:rsidR="005E25DF" w:rsidRPr="00393CD1" w:rsidRDefault="005E25DF" w:rsidP="005E25DF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  <w:lang/>
              </w:rPr>
            </w:pPr>
          </w:p>
        </w:tc>
        <w:tc>
          <w:tcPr>
            <w:tcW w:w="309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93CD1">
              <w:rPr>
                <w:rFonts w:ascii="Times New Roman" w:eastAsia="仿宋_GB2312" w:hAnsi="Times New Roman"/>
                <w:color w:val="000000"/>
                <w:szCs w:val="21"/>
              </w:rPr>
              <w:t>杭州海潮橡胶有限公司</w:t>
            </w:r>
          </w:p>
        </w:tc>
        <w:tc>
          <w:tcPr>
            <w:tcW w:w="2985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  <w:r w:rsidRPr="00393CD1">
              <w:rPr>
                <w:rFonts w:ascii="Times New Roman" w:eastAsia="仿宋_GB2312" w:hAnsi="Times New Roman"/>
                <w:szCs w:val="21"/>
              </w:rPr>
              <w:t>18</w:t>
            </w:r>
            <w:r w:rsidRPr="00393CD1">
              <w:rPr>
                <w:rFonts w:ascii="Times New Roman" w:eastAsia="仿宋_GB2312" w:hAnsi="Times New Roman"/>
                <w:szCs w:val="21"/>
              </w:rPr>
              <w:t>号路与</w:t>
            </w:r>
            <w:r w:rsidRPr="00393CD1">
              <w:rPr>
                <w:rFonts w:ascii="Times New Roman" w:eastAsia="仿宋_GB2312" w:hAnsi="Times New Roman"/>
                <w:szCs w:val="21"/>
              </w:rPr>
              <w:t>1</w:t>
            </w:r>
            <w:r w:rsidRPr="00393CD1">
              <w:rPr>
                <w:rFonts w:ascii="Times New Roman" w:eastAsia="仿宋_GB2312" w:hAnsi="Times New Roman"/>
                <w:szCs w:val="21"/>
              </w:rPr>
              <w:t>号路交口</w:t>
            </w:r>
          </w:p>
        </w:tc>
        <w:tc>
          <w:tcPr>
            <w:tcW w:w="1560" w:type="dxa"/>
            <w:noWrap/>
            <w:vAlign w:val="center"/>
          </w:tcPr>
          <w:p w:rsidR="005E25DF" w:rsidRPr="00393CD1" w:rsidRDefault="005E25DF" w:rsidP="005740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393CD1">
              <w:rPr>
                <w:rFonts w:ascii="Times New Roman" w:eastAsia="仿宋_GB2312" w:hAnsi="Times New Roman"/>
                <w:szCs w:val="21"/>
              </w:rPr>
              <w:t>钱塘区</w:t>
            </w:r>
            <w:proofErr w:type="gramEnd"/>
          </w:p>
        </w:tc>
      </w:tr>
    </w:tbl>
    <w:p w:rsidR="00934DD8" w:rsidRDefault="00934DD8"/>
    <w:sectPr w:rsidR="00934DD8" w:rsidSect="0093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1A40"/>
    <w:multiLevelType w:val="singleLevel"/>
    <w:tmpl w:val="10B71A40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5DF"/>
    <w:rsid w:val="002A1A45"/>
    <w:rsid w:val="004E195B"/>
    <w:rsid w:val="00507202"/>
    <w:rsid w:val="00590CB2"/>
    <w:rsid w:val="005E25DF"/>
    <w:rsid w:val="005F409C"/>
    <w:rsid w:val="00714C2F"/>
    <w:rsid w:val="00807DEA"/>
    <w:rsid w:val="00836D68"/>
    <w:rsid w:val="008538BD"/>
    <w:rsid w:val="00875B54"/>
    <w:rsid w:val="008B100C"/>
    <w:rsid w:val="008C51BF"/>
    <w:rsid w:val="009020A5"/>
    <w:rsid w:val="00934DD8"/>
    <w:rsid w:val="00986127"/>
    <w:rsid w:val="009B270A"/>
    <w:rsid w:val="00AC5444"/>
    <w:rsid w:val="00AC5C49"/>
    <w:rsid w:val="00B155F7"/>
    <w:rsid w:val="00B32655"/>
    <w:rsid w:val="00BC7A18"/>
    <w:rsid w:val="00BD7470"/>
    <w:rsid w:val="00C024F2"/>
    <w:rsid w:val="00C1668B"/>
    <w:rsid w:val="00C57669"/>
    <w:rsid w:val="00CA3C9E"/>
    <w:rsid w:val="00D77985"/>
    <w:rsid w:val="00E522D7"/>
    <w:rsid w:val="00E55498"/>
    <w:rsid w:val="00F13EC3"/>
    <w:rsid w:val="00F5028B"/>
    <w:rsid w:val="00F646BB"/>
    <w:rsid w:val="00F87A23"/>
    <w:rsid w:val="00FD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5E25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E25D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E25DF"/>
    <w:rPr>
      <w:rFonts w:ascii="Arial" w:eastAsia="黑体" w:hAnsi="Arial" w:cs="Times New Roman"/>
      <w:b/>
      <w:sz w:val="32"/>
      <w:szCs w:val="24"/>
    </w:rPr>
  </w:style>
  <w:style w:type="paragraph" w:customStyle="1" w:styleId="NormalIndent1">
    <w:name w:val="Normal Indent1"/>
    <w:qFormat/>
    <w:rsid w:val="005E25DF"/>
    <w:pPr>
      <w:widowControl w:val="0"/>
      <w:ind w:firstLineChars="200" w:firstLine="420"/>
      <w:jc w:val="both"/>
    </w:pPr>
    <w:rPr>
      <w:rFonts w:ascii="Times New Roman" w:eastAsia="仿宋_GB2312" w:hAnsi="Times New Roman" w:cs="Times New Roman"/>
      <w:sz w:val="32"/>
    </w:rPr>
  </w:style>
  <w:style w:type="paragraph" w:styleId="a3">
    <w:name w:val="Body Text"/>
    <w:basedOn w:val="a"/>
    <w:next w:val="a4"/>
    <w:link w:val="Char"/>
    <w:qFormat/>
    <w:rsid w:val="005E25DF"/>
    <w:pPr>
      <w:spacing w:before="100" w:beforeAutospacing="1" w:after="120"/>
    </w:pPr>
    <w:rPr>
      <w:sz w:val="28"/>
      <w:szCs w:val="28"/>
    </w:rPr>
  </w:style>
  <w:style w:type="character" w:customStyle="1" w:styleId="Char">
    <w:name w:val="正文文本 Char"/>
    <w:basedOn w:val="a0"/>
    <w:link w:val="a3"/>
    <w:rsid w:val="005E25DF"/>
    <w:rPr>
      <w:rFonts w:ascii="Calibri" w:eastAsia="宋体" w:hAnsi="Calibri" w:cs="Times New Roman"/>
      <w:sz w:val="28"/>
      <w:szCs w:val="28"/>
    </w:rPr>
  </w:style>
  <w:style w:type="paragraph" w:styleId="a4">
    <w:name w:val="Subtitle"/>
    <w:basedOn w:val="a"/>
    <w:next w:val="a"/>
    <w:link w:val="Char0"/>
    <w:uiPriority w:val="99"/>
    <w:qFormat/>
    <w:rsid w:val="005E25DF"/>
    <w:pPr>
      <w:spacing w:before="240" w:after="60"/>
      <w:outlineLvl w:val="1"/>
    </w:pPr>
    <w:rPr>
      <w:rFonts w:ascii="Cambria" w:hAnsi="Cambria" w:cs="Cambria"/>
      <w:b/>
      <w:bCs/>
      <w:kern w:val="28"/>
    </w:rPr>
  </w:style>
  <w:style w:type="character" w:customStyle="1" w:styleId="Char0">
    <w:name w:val="副标题 Char"/>
    <w:basedOn w:val="a0"/>
    <w:link w:val="a4"/>
    <w:uiPriority w:val="99"/>
    <w:rsid w:val="005E25DF"/>
    <w:rPr>
      <w:rFonts w:ascii="Cambria" w:eastAsia="宋体" w:hAnsi="Cambria" w:cs="Cambria"/>
      <w:b/>
      <w:bCs/>
      <w:kern w:val="28"/>
      <w:szCs w:val="24"/>
    </w:rPr>
  </w:style>
  <w:style w:type="paragraph" w:styleId="a5">
    <w:name w:val="footer"/>
    <w:basedOn w:val="a"/>
    <w:link w:val="Char1"/>
    <w:qFormat/>
    <w:rsid w:val="005E25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qFormat/>
    <w:rsid w:val="005E25D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qFormat/>
    <w:rsid w:val="005E25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qFormat/>
    <w:rsid w:val="005E25DF"/>
    <w:rPr>
      <w:rFonts w:ascii="Calibri" w:eastAsia="宋体" w:hAnsi="Calibri" w:cs="Times New Roman"/>
      <w:sz w:val="18"/>
      <w:szCs w:val="24"/>
    </w:rPr>
  </w:style>
  <w:style w:type="paragraph" w:styleId="a7">
    <w:name w:val="Body Text First Indent"/>
    <w:basedOn w:val="a3"/>
    <w:next w:val="a"/>
    <w:link w:val="Char3"/>
    <w:qFormat/>
    <w:rsid w:val="005E25DF"/>
    <w:pPr>
      <w:spacing w:line="500" w:lineRule="exact"/>
      <w:ind w:firstLine="420"/>
    </w:pPr>
    <w:rPr>
      <w:rFonts w:ascii="Times New Roman" w:hAnsi="Times New Roman"/>
    </w:rPr>
  </w:style>
  <w:style w:type="character" w:customStyle="1" w:styleId="Char3">
    <w:name w:val="正文首行缩进 Char"/>
    <w:basedOn w:val="Char"/>
    <w:link w:val="a7"/>
    <w:rsid w:val="005E25DF"/>
    <w:rPr>
      <w:rFonts w:ascii="Times New Roman" w:hAnsi="Times New Roman"/>
    </w:rPr>
  </w:style>
  <w:style w:type="character" w:customStyle="1" w:styleId="a8">
    <w:name w:val="无"/>
    <w:qFormat/>
    <w:rsid w:val="005E25DF"/>
  </w:style>
  <w:style w:type="character" w:customStyle="1" w:styleId="Hyperlink0">
    <w:name w:val="Hyperlink.0"/>
    <w:basedOn w:val="a8"/>
    <w:qFormat/>
    <w:rsid w:val="005E25DF"/>
    <w:rPr>
      <w:rFonts w:ascii="仿宋_GB2312" w:eastAsia="仿宋_GB2312" w:hAnsi="仿宋_GB2312" w:cs="仿宋_GB2312"/>
      <w:lang w:val="zh-TW" w:eastAsia="zh-TW"/>
    </w:rPr>
  </w:style>
  <w:style w:type="paragraph" w:customStyle="1" w:styleId="A9">
    <w:name w:val="正文 A"/>
    <w:qFormat/>
    <w:rsid w:val="005E25DF"/>
    <w:pPr>
      <w:widowControl w:val="0"/>
      <w:jc w:val="both"/>
    </w:pPr>
    <w:rPr>
      <w:rFonts w:ascii="Times New Roman" w:eastAsia="Times New Roman" w:hAnsi="Times New Roman" w:cs="Times New Roman"/>
      <w:color w:val="000000"/>
      <w:sz w:val="32"/>
      <w:szCs w:val="32"/>
      <w:u w:color="000000"/>
    </w:rPr>
  </w:style>
  <w:style w:type="paragraph" w:customStyle="1" w:styleId="Default">
    <w:name w:val="Default"/>
    <w:basedOn w:val="a"/>
    <w:qFormat/>
    <w:rsid w:val="005E25DF"/>
    <w:pPr>
      <w:autoSpaceDE w:val="0"/>
      <w:autoSpaceDN w:val="0"/>
      <w:adjustRightInd w:val="0"/>
      <w:jc w:val="left"/>
    </w:pPr>
    <w:rPr>
      <w:rFonts w:ascii="方正小标宋_GBK" w:eastAsia="方正小标宋_GBK" w:hAnsi="方正小标宋_GBK" w:hint="eastAsia"/>
      <w:color w:val="000000"/>
      <w:kern w:val="0"/>
      <w:sz w:val="24"/>
    </w:rPr>
  </w:style>
  <w:style w:type="paragraph" w:customStyle="1" w:styleId="1">
    <w:name w:val="样式1"/>
    <w:basedOn w:val="a"/>
    <w:qFormat/>
    <w:rsid w:val="005E25DF"/>
    <w:rPr>
      <w:rFonts w:ascii="Times New Roman" w:eastAsia="仿宋_GB2312" w:hAnsi="Times New Roman"/>
      <w:sz w:val="32"/>
      <w:szCs w:val="20"/>
    </w:rPr>
  </w:style>
  <w:style w:type="paragraph" w:styleId="aa">
    <w:name w:val="Normal Indent"/>
    <w:basedOn w:val="a"/>
    <w:qFormat/>
    <w:rsid w:val="005E25DF"/>
    <w:pPr>
      <w:ind w:firstLineChars="200" w:firstLine="420"/>
    </w:pPr>
    <w:rPr>
      <w:rFonts w:eastAsia="仿宋"/>
    </w:rPr>
  </w:style>
  <w:style w:type="paragraph" w:styleId="ab">
    <w:name w:val="Body Text Indent"/>
    <w:basedOn w:val="a"/>
    <w:next w:val="aa"/>
    <w:link w:val="Char4"/>
    <w:qFormat/>
    <w:rsid w:val="005E25DF"/>
    <w:rPr>
      <w:sz w:val="32"/>
      <w:szCs w:val="32"/>
    </w:rPr>
  </w:style>
  <w:style w:type="character" w:customStyle="1" w:styleId="Char4">
    <w:name w:val="正文文本缩进 Char"/>
    <w:basedOn w:val="a0"/>
    <w:link w:val="ab"/>
    <w:rsid w:val="005E25DF"/>
    <w:rPr>
      <w:rFonts w:ascii="Calibri" w:eastAsia="宋体" w:hAnsi="Calibri" w:cs="Times New Roman"/>
      <w:sz w:val="32"/>
      <w:szCs w:val="32"/>
    </w:rPr>
  </w:style>
  <w:style w:type="paragraph" w:styleId="ac">
    <w:name w:val="Plain Text"/>
    <w:basedOn w:val="a"/>
    <w:link w:val="Char5"/>
    <w:qFormat/>
    <w:rsid w:val="005E25DF"/>
    <w:rPr>
      <w:rFonts w:ascii="宋体" w:hAnsi="Courier New" w:cs="宋体"/>
      <w:szCs w:val="21"/>
    </w:rPr>
  </w:style>
  <w:style w:type="character" w:customStyle="1" w:styleId="Char5">
    <w:name w:val="纯文本 Char"/>
    <w:basedOn w:val="a0"/>
    <w:link w:val="ac"/>
    <w:rsid w:val="005E25DF"/>
    <w:rPr>
      <w:rFonts w:ascii="宋体" w:eastAsia="宋体" w:hAnsi="Courier New" w:cs="宋体"/>
      <w:szCs w:val="21"/>
    </w:rPr>
  </w:style>
  <w:style w:type="paragraph" w:styleId="20">
    <w:name w:val="Body Text 2"/>
    <w:basedOn w:val="a"/>
    <w:link w:val="2Char0"/>
    <w:qFormat/>
    <w:rsid w:val="005E25DF"/>
    <w:rPr>
      <w:rFonts w:ascii="Times New Roman" w:hAnsi="Times New Roman"/>
      <w:sz w:val="32"/>
      <w:szCs w:val="20"/>
    </w:rPr>
  </w:style>
  <w:style w:type="character" w:customStyle="1" w:styleId="2Char0">
    <w:name w:val="正文文本 2 Char"/>
    <w:basedOn w:val="a0"/>
    <w:link w:val="20"/>
    <w:rsid w:val="005E25DF"/>
    <w:rPr>
      <w:rFonts w:ascii="Times New Roman" w:eastAsia="宋体" w:hAnsi="Times New Roman" w:cs="Times New Roman"/>
      <w:sz w:val="32"/>
      <w:szCs w:val="20"/>
    </w:rPr>
  </w:style>
  <w:style w:type="paragraph" w:styleId="ad">
    <w:name w:val="Normal (Web)"/>
    <w:basedOn w:val="a"/>
    <w:rsid w:val="005E25DF"/>
    <w:rPr>
      <w:sz w:val="24"/>
    </w:rPr>
  </w:style>
  <w:style w:type="paragraph" w:styleId="21">
    <w:name w:val="Body Text First Indent 2"/>
    <w:basedOn w:val="ab"/>
    <w:next w:val="a"/>
    <w:link w:val="2Char1"/>
    <w:qFormat/>
    <w:rsid w:val="005E25DF"/>
    <w:pPr>
      <w:ind w:firstLineChars="200" w:firstLine="420"/>
    </w:pPr>
  </w:style>
  <w:style w:type="character" w:customStyle="1" w:styleId="2Char1">
    <w:name w:val="正文首行缩进 2 Char"/>
    <w:basedOn w:val="Char4"/>
    <w:link w:val="21"/>
    <w:rsid w:val="005E25DF"/>
  </w:style>
  <w:style w:type="character" w:styleId="ae">
    <w:name w:val="page number"/>
    <w:basedOn w:val="a0"/>
    <w:qFormat/>
    <w:rsid w:val="005E25DF"/>
  </w:style>
  <w:style w:type="paragraph" w:customStyle="1" w:styleId="TableParagraph">
    <w:name w:val="Table Paragraph"/>
    <w:basedOn w:val="a"/>
    <w:uiPriority w:val="1"/>
    <w:qFormat/>
    <w:rsid w:val="005E25DF"/>
    <w:rPr>
      <w:rFonts w:ascii="宋体" w:hAnsi="宋体" w:cs="宋体"/>
      <w:lang w:val="zh-CN" w:bidi="zh-CN"/>
    </w:rPr>
  </w:style>
  <w:style w:type="paragraph" w:customStyle="1" w:styleId="msolistparagraph0">
    <w:name w:val="msolistparagraph"/>
    <w:basedOn w:val="a"/>
    <w:qFormat/>
    <w:rsid w:val="005E25DF"/>
    <w:pPr>
      <w:autoSpaceDE w:val="0"/>
      <w:autoSpaceDN w:val="0"/>
      <w:ind w:left="291" w:firstLine="640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customStyle="1" w:styleId="Heading3">
    <w:name w:val="Heading 3"/>
    <w:basedOn w:val="a"/>
    <w:qFormat/>
    <w:rsid w:val="005E25DF"/>
    <w:pPr>
      <w:autoSpaceDE w:val="0"/>
      <w:autoSpaceDN w:val="0"/>
      <w:spacing w:line="549" w:lineRule="exact"/>
      <w:ind w:left="1176" w:hanging="243"/>
      <w:jc w:val="left"/>
      <w:outlineLvl w:val="3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paragraph" w:styleId="af">
    <w:name w:val="List Paragraph"/>
    <w:basedOn w:val="a"/>
    <w:qFormat/>
    <w:rsid w:val="005E25DF"/>
    <w:pPr>
      <w:ind w:firstLineChars="200" w:firstLine="420"/>
    </w:pPr>
    <w:rPr>
      <w:rFonts w:ascii="Times New Roman" w:hAnsi="Times New Roman"/>
      <w:szCs w:val="21"/>
    </w:rPr>
  </w:style>
  <w:style w:type="paragraph" w:styleId="af0">
    <w:name w:val="Date"/>
    <w:basedOn w:val="a"/>
    <w:next w:val="a"/>
    <w:link w:val="Char6"/>
    <w:rsid w:val="005E25DF"/>
    <w:pPr>
      <w:ind w:leftChars="2500" w:left="100"/>
    </w:pPr>
  </w:style>
  <w:style w:type="character" w:customStyle="1" w:styleId="Char6">
    <w:name w:val="日期 Char"/>
    <w:basedOn w:val="a0"/>
    <w:link w:val="af0"/>
    <w:rsid w:val="005E25DF"/>
    <w:rPr>
      <w:rFonts w:ascii="Calibri" w:eastAsia="宋体" w:hAnsi="Calibri" w:cs="Times New Roman"/>
      <w:szCs w:val="24"/>
    </w:rPr>
  </w:style>
  <w:style w:type="character" w:styleId="af1">
    <w:name w:val="Hyperlink"/>
    <w:basedOn w:val="a0"/>
    <w:qFormat/>
    <w:rsid w:val="005E25DF"/>
    <w:rPr>
      <w:color w:val="0000FF"/>
      <w:u w:val="single"/>
    </w:rPr>
  </w:style>
  <w:style w:type="character" w:customStyle="1" w:styleId="font11">
    <w:name w:val="font11"/>
    <w:basedOn w:val="a0"/>
    <w:rsid w:val="005E25DF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5E25D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E25D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02.64.49:81/JCSJPage/DWGLPage/DWXXGLList_ZDPage.aspx?DWID=33001223000027" TargetMode="External"/><Relationship Id="rId13" Type="http://schemas.openxmlformats.org/officeDocument/2006/relationships/hyperlink" Target="http://59.202.64.49:81/JCSJPage/DWGLPage/DWXXGLList_ZDPag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7.35.203/JCSJPage/DWGLPage/DWXXSearchPage.aspx" TargetMode="External"/><Relationship Id="rId12" Type="http://schemas.openxmlformats.org/officeDocument/2006/relationships/hyperlink" Target="http://59.202.64.49:81/JCSJPage/DWGLPage/DWXXSearchPag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9.202.64.49:81/JCSJPage/DWGLPage/DWXXSearchPage.aspx" TargetMode="External"/><Relationship Id="rId11" Type="http://schemas.openxmlformats.org/officeDocument/2006/relationships/hyperlink" Target="http://59.202.64.49:81/JCSJPage/DWGLPage/DWXXSearchPage.aspx" TargetMode="External"/><Relationship Id="rId5" Type="http://schemas.openxmlformats.org/officeDocument/2006/relationships/hyperlink" Target="http://59.202.64.49:81/JDJCPage/JCRWPage/Check_TaskViewPage.aspx?ItemBH=33001201Q201900117" TargetMode="External"/><Relationship Id="rId15" Type="http://schemas.openxmlformats.org/officeDocument/2006/relationships/hyperlink" Target="http://59.202.64.49:81/JCSJPage/DWGLPage/DWXXGLList_ZDPage.aspx" TargetMode="External"/><Relationship Id="rId10" Type="http://schemas.openxmlformats.org/officeDocument/2006/relationships/hyperlink" Target="http://59.202.64.49:81/JCSJPage/DWGLPage/DWXXSearchPag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202.64.49:81/JCSJPage/DWGLPage/DWXXSearchPage.aspx" TargetMode="External"/><Relationship Id="rId14" Type="http://schemas.openxmlformats.org/officeDocument/2006/relationships/hyperlink" Target="http://59.202.64.49:81/JCSJPage/DWGLPage/DWXXGLList_ZDPage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周洋</dc:creator>
  <cp:lastModifiedBy>周洋</cp:lastModifiedBy>
  <cp:revision>1</cp:revision>
  <dcterms:created xsi:type="dcterms:W3CDTF">2023-03-31T06:29:00Z</dcterms:created>
  <dcterms:modified xsi:type="dcterms:W3CDTF">2023-03-31T06:30:00Z</dcterms:modified>
</cp:coreProperties>
</file>