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r>
        <w:rPr>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pPr>
                              <w:rPr>
                                <w:rFonts w:ascii="方正小标宋简体" w:hAnsi="方正小标宋简体" w:eastAsia="方正小标宋简体" w:cs="方正小标宋简体"/>
                                <w:color w:val="000000" w:themeColor="text1"/>
                                <w:sz w:val="28"/>
                                <w:szCs w:val="28"/>
                                <w14:textOutline w14:w="0" w14:cap="flat" w14:cmpd="dbl" w14:algn="ctr">
                                  <w14:solidFill>
                                    <w14:schemeClr w14:val="tx1"/>
                                  </w14:solidFill>
                                  <w14:prstDash w14:val="solid"/>
                                  <w14:round/>
                                </w14:textOutline>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25pt;margin-top:-89.75pt;height:38.85pt;width:91.45pt;z-index:251659264;mso-width-relative:page;mso-height-relative:page;" fillcolor="#FFFFFF [3201]" filled="t" stroked="f" coordsize="21600,21600" o:gfxdata="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zp+FLa&#10;AAAADQEAAA8AAAAAAAAAAQAgAAAAIgAAAGRycy9kb3ducmV2LnhtbFBLAQIUABQAAAAIAIdO4kBM&#10;SLuEVwIAAJkEAAAOAAAAAAAAAAEAIAAAACkBAABkcnMvZTJvRG9jLnhtbFBLBQYAAAAABgAGAFkB&#10;AADyBQAAAAA=&#10;">
                <v:fill on="t" focussize="0,0"/>
                <v:stroke on="f" weight="1pt"/>
                <v:imagedata o:title=""/>
                <o:lock v:ext="edit" aspectratio="f"/>
                <v:textbox>
                  <w:txbxContent>
                    <w:p>
                      <w:pPr>
                        <w:rPr>
                          <w:rFonts w:ascii="方正小标宋简体" w:hAnsi="方正小标宋简体" w:eastAsia="方正小标宋简体" w:cs="方正小标宋简体"/>
                          <w:color w:val="000000" w:themeColor="text1"/>
                          <w:sz w:val="28"/>
                          <w:szCs w:val="28"/>
                          <w14:textOutline w14:w="0" w14:cap="flat" w14:cmpd="dbl" w14:algn="ctr">
                            <w14:solidFill>
                              <w14:schemeClr w14:val="tx1"/>
                            </w14:solidFill>
                            <w14:prstDash w14:val="solid"/>
                            <w14:round/>
                          </w14:textOutline>
                          <w14:textFill>
                            <w14:solidFill>
                              <w14:schemeClr w14:val="tx1"/>
                            </w14:solidFill>
                          </w14:textFill>
                        </w:rPr>
                      </w:pPr>
                    </w:p>
                  </w:txbxContent>
                </v:textbox>
              </v:shape>
            </w:pict>
          </mc:Fallback>
        </mc:AlternateContent>
      </w:r>
    </w:p>
    <w:p>
      <w:pPr>
        <w:rPr>
          <w:rFonts w:asciiTheme="minorEastAsia" w:hAnsiTheme="minorEastAsia" w:cstheme="minorEastAsia"/>
          <w:sz w:val="44"/>
          <w:szCs w:val="44"/>
        </w:rPr>
      </w:pPr>
    </w:p>
    <w:p>
      <w:pPr>
        <w:keepNext w:val="0"/>
        <w:keepLines w:val="0"/>
        <w:widowControl/>
        <w:suppressLineNumbers w:val="0"/>
        <w:jc w:val="center"/>
        <w:rPr>
          <w:rFonts w:hint="eastAsia" w:ascii="宋体" w:hAnsi="宋体" w:eastAsia="宋体" w:cs="宋体"/>
          <w:spacing w:val="-6"/>
          <w:sz w:val="44"/>
          <w:szCs w:val="20"/>
        </w:rPr>
      </w:pPr>
      <w:r>
        <w:rPr>
          <w:rFonts w:hint="eastAsia" w:ascii="宋体" w:hAnsi="宋体" w:eastAsia="宋体" w:cs="宋体"/>
          <w:spacing w:val="-6"/>
          <w:sz w:val="44"/>
          <w:szCs w:val="20"/>
        </w:rPr>
        <mc:AlternateContent>
          <mc:Choice Requires="wps">
            <w:drawing>
              <wp:anchor distT="0" distB="0" distL="114300" distR="114300" simplePos="0" relativeHeight="251664384" behindDoc="0" locked="0" layoutInCell="1" allowOverlap="1">
                <wp:simplePos x="0" y="0"/>
                <wp:positionH relativeFrom="column">
                  <wp:posOffset>-2147483640</wp:posOffset>
                </wp:positionH>
                <wp:positionV relativeFrom="paragraph">
                  <wp:posOffset>-2147483640</wp:posOffset>
                </wp:positionV>
                <wp:extent cx="0" cy="471805"/>
                <wp:effectExtent l="0" t="0" r="0" b="0"/>
                <wp:wrapNone/>
                <wp:docPr id="9" name="矩形 9"/>
                <wp:cNvGraphicFramePr/>
                <a:graphic xmlns:a="http://schemas.openxmlformats.org/drawingml/2006/main">
                  <a:graphicData uri="http://schemas.microsoft.com/office/word/2010/wordprocessingShape">
                    <wps:wsp>
                      <wps:cNvSpPr/>
                      <wps:spPr>
                        <a:xfrm>
                          <a:off x="0" y="0"/>
                          <a:ext cx="0" cy="4718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tLeast"/>
                              <w:rPr>
                                <w:rFonts w:ascii="Times New Roman" w:hAnsi="Times New Roman" w:eastAsia="仿宋_GB2312" w:cs="Times New Roman"/>
                                <w:spacing w:val="-6"/>
                                <w:sz w:val="32"/>
                                <w:szCs w:val="20"/>
                              </w:rPr>
                            </w:pPr>
                          </w:p>
                        </w:txbxContent>
                      </wps:txbx>
                      <wps:bodyPr upright="1"/>
                    </wps:wsp>
                  </a:graphicData>
                </a:graphic>
              </wp:anchor>
            </w:drawing>
          </mc:Choice>
          <mc:Fallback>
            <w:pict>
              <v:rect id="_x0000_s1026" o:spid="_x0000_s1026" o:spt="1" style="position:absolute;left:0pt;margin-left:-169093.2pt;margin-top:-169093.2pt;height:37.15pt;width:0pt;z-index:251664384;mso-width-relative:page;mso-height-relative:page;" fillcolor="#FFFFFF" filled="t" stroked="t" coordsize="21600,21600" o:gfxdata="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nCgif9cAAAAbAQAADwAAAAAAAAABACAAAAAiAAAAZHJzL2Rvd25yZXYueG1s&#10;UEsBAhQAFAAAAAgAh07iQPoZSjr5AQAAIwQAAA4AAAAAAAAAAQAgAAAAJgEAAGRycy9lMm9Eb2Mu&#10;eG1sUEsFBgAAAAAGAAYAWQEAAJEFAAAAAA==&#10;">
                <v:fill on="t" focussize="0,0"/>
                <v:stroke color="#000000" joinstyle="miter"/>
                <v:imagedata o:title=""/>
                <o:lock v:ext="edit" aspectratio="f"/>
                <v:textbox>
                  <w:txbxContent>
                    <w:p>
                      <w:pPr>
                        <w:spacing w:line="240" w:lineRule="atLeast"/>
                        <w:rPr>
                          <w:rFonts w:ascii="Times New Roman" w:hAnsi="Times New Roman" w:eastAsia="仿宋_GB2312" w:cs="Times New Roman"/>
                          <w:spacing w:val="-6"/>
                          <w:sz w:val="32"/>
                          <w:szCs w:val="20"/>
                        </w:rPr>
                      </w:pPr>
                    </w:p>
                  </w:txbxContent>
                </v:textbox>
              </v:rect>
            </w:pict>
          </mc:Fallback>
        </mc:AlternateContent>
      </w:r>
      <w:r>
        <w:rPr>
          <w:rFonts w:hint="eastAsia" w:ascii="宋体" w:hAnsi="宋体" w:eastAsia="宋体" w:cs="宋体"/>
          <w:spacing w:val="-6"/>
          <w:sz w:val="44"/>
          <w:szCs w:val="20"/>
        </w:rPr>
        <mc:AlternateContent>
          <mc:Choice Requires="wps">
            <w:drawing>
              <wp:anchor distT="0" distB="0" distL="114300" distR="114300" simplePos="0" relativeHeight="251663360" behindDoc="0" locked="0" layoutInCell="1" allowOverlap="1">
                <wp:simplePos x="0" y="0"/>
                <wp:positionH relativeFrom="column">
                  <wp:posOffset>-2147483640</wp:posOffset>
                </wp:positionH>
                <wp:positionV relativeFrom="paragraph">
                  <wp:posOffset>-2147483640</wp:posOffset>
                </wp:positionV>
                <wp:extent cx="0" cy="471805"/>
                <wp:effectExtent l="0" t="0" r="0" b="0"/>
                <wp:wrapNone/>
                <wp:docPr id="2" name="矩形 2"/>
                <wp:cNvGraphicFramePr/>
                <a:graphic xmlns:a="http://schemas.openxmlformats.org/drawingml/2006/main">
                  <a:graphicData uri="http://schemas.microsoft.com/office/word/2010/wordprocessingShape">
                    <wps:wsp>
                      <wps:cNvSpPr/>
                      <wps:spPr>
                        <a:xfrm>
                          <a:off x="0" y="0"/>
                          <a:ext cx="0" cy="4718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tLeast"/>
                              <w:rPr>
                                <w:rFonts w:ascii="Times New Roman" w:hAnsi="Times New Roman" w:eastAsia="宋体" w:cs="Times New Roman"/>
                                <w:spacing w:val="-6"/>
                                <w:sz w:val="32"/>
                                <w:szCs w:val="20"/>
                              </w:rPr>
                            </w:pPr>
                            <w:r>
                              <w:rPr>
                                <w:rFonts w:hint="eastAsia" w:ascii="Times New Roman" w:hAnsi="Times New Roman" w:eastAsia="仿宋_GB2312" w:cs="Times New Roman"/>
                                <w:spacing w:val="-6"/>
                                <w:sz w:val="32"/>
                                <w:szCs w:val="20"/>
                              </w:rPr>
                              <w:t xml:space="preserve">修订者： ■林仲蕊 ■钟俊元 ■陆坎凯 </w:t>
                            </w:r>
                          </w:p>
                        </w:txbxContent>
                      </wps:txbx>
                      <wps:bodyPr upright="1"/>
                    </wps:wsp>
                  </a:graphicData>
                </a:graphic>
              </wp:anchor>
            </w:drawing>
          </mc:Choice>
          <mc:Fallback>
            <w:pict>
              <v:rect id="_x0000_s1026" o:spid="_x0000_s1026" o:spt="1" style="position:absolute;left:0pt;margin-left:-169093.2pt;margin-top:-169093.2pt;height:37.15pt;width:0pt;z-index:251663360;mso-width-relative:page;mso-height-relative:page;" fillcolor="#FFFFFF" filled="t" stroked="t" coordsize="21600,21600" o:gfxdata="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nCgif9cAAAAbAQAADwAAAAAAAAABACAAAAAiAAAAZHJzL2Rvd25yZXYueG1s&#10;UEsBAhQAFAAAAAgAh07iQHyHtpD5AQAAIwQAAA4AAAAAAAAAAQAgAAAAJgEAAGRycy9lMm9Eb2Mu&#10;eG1sUEsFBgAAAAAGAAYAWQEAAJEFAAAAAA==&#10;">
                <v:fill on="t" focussize="0,0"/>
                <v:stroke color="#000000" joinstyle="miter"/>
                <v:imagedata o:title=""/>
                <o:lock v:ext="edit" aspectratio="f"/>
                <v:textbox>
                  <w:txbxContent>
                    <w:p>
                      <w:pPr>
                        <w:spacing w:line="240" w:lineRule="atLeast"/>
                        <w:rPr>
                          <w:rFonts w:ascii="Times New Roman" w:hAnsi="Times New Roman" w:eastAsia="宋体" w:cs="Times New Roman"/>
                          <w:spacing w:val="-6"/>
                          <w:sz w:val="32"/>
                          <w:szCs w:val="20"/>
                        </w:rPr>
                      </w:pPr>
                      <w:r>
                        <w:rPr>
                          <w:rFonts w:hint="eastAsia" w:ascii="Times New Roman" w:hAnsi="Times New Roman" w:eastAsia="仿宋_GB2312" w:cs="Times New Roman"/>
                          <w:spacing w:val="-6"/>
                          <w:sz w:val="32"/>
                          <w:szCs w:val="20"/>
                        </w:rPr>
                        <w:t xml:space="preserve">修订者： ■林仲蕊 ■钟俊元 ■陆坎凯 </w:t>
                      </w:r>
                    </w:p>
                  </w:txbxContent>
                </v:textbox>
              </v:rect>
            </w:pict>
          </mc:Fallback>
        </mc:AlternateContent>
      </w:r>
      <w:r>
        <w:rPr>
          <w:rFonts w:hint="eastAsia" w:ascii="宋体" w:hAnsi="宋体" w:eastAsia="宋体" w:cs="宋体"/>
          <w:spacing w:val="-6"/>
          <w:sz w:val="44"/>
          <w:szCs w:val="20"/>
        </w:rPr>
        <mc:AlternateContent>
          <mc:Choice Requires="wps">
            <w:drawing>
              <wp:anchor distT="0" distB="0" distL="114300" distR="114300" simplePos="0" relativeHeight="251662336" behindDoc="0" locked="0" layoutInCell="1" allowOverlap="1">
                <wp:simplePos x="0" y="0"/>
                <wp:positionH relativeFrom="column">
                  <wp:posOffset>-2147483640</wp:posOffset>
                </wp:positionH>
                <wp:positionV relativeFrom="paragraph">
                  <wp:posOffset>-2147483640</wp:posOffset>
                </wp:positionV>
                <wp:extent cx="0" cy="471805"/>
                <wp:effectExtent l="0" t="0" r="0" b="0"/>
                <wp:wrapNone/>
                <wp:docPr id="7" name="矩形 7"/>
                <wp:cNvGraphicFramePr/>
                <a:graphic xmlns:a="http://schemas.openxmlformats.org/drawingml/2006/main">
                  <a:graphicData uri="http://schemas.microsoft.com/office/word/2010/wordprocessingShape">
                    <wps:wsp>
                      <wps:cNvSpPr/>
                      <wps:spPr>
                        <a:xfrm>
                          <a:off x="0" y="0"/>
                          <a:ext cx="0" cy="4718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tLeast"/>
                              <w:rPr>
                                <w:rFonts w:ascii="Times New Roman" w:hAnsi="Times New Roman" w:eastAsia="宋体" w:cs="Times New Roman"/>
                                <w:spacing w:val="-6"/>
                                <w:sz w:val="32"/>
                                <w:szCs w:val="20"/>
                              </w:rPr>
                            </w:pPr>
                            <w:r>
                              <w:rPr>
                                <w:rFonts w:hint="eastAsia" w:ascii="Times New Roman" w:hAnsi="Times New Roman" w:eastAsia="仿宋_GB2312" w:cs="Times New Roman"/>
                                <w:spacing w:val="-6"/>
                                <w:sz w:val="32"/>
                                <w:szCs w:val="20"/>
                              </w:rPr>
                              <w:t xml:space="preserve">修订者： ■林仲蕊 </w:t>
                            </w:r>
                          </w:p>
                        </w:txbxContent>
                      </wps:txbx>
                      <wps:bodyPr upright="1"/>
                    </wps:wsp>
                  </a:graphicData>
                </a:graphic>
              </wp:anchor>
            </w:drawing>
          </mc:Choice>
          <mc:Fallback>
            <w:pict>
              <v:rect id="_x0000_s1026" o:spid="_x0000_s1026" o:spt="1" style="position:absolute;left:0pt;margin-left:-169093.2pt;margin-top:-169093.2pt;height:37.15pt;width:0pt;z-index:251662336;mso-width-relative:page;mso-height-relative:page;" fillcolor="#FFFFFF" filled="t" stroked="t" coordsize="21600,21600" o:gfxdata="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woIn/XAAAAGwEAAA8AAAAAAAAAAQAgAAAAIgAAAGRycy9kb3ducmV2Lnht&#10;bFBLAQIUABQAAAAIAIdO4kARsCz9+gEAACMEAAAOAAAAAAAAAAEAIAAAACYBAABkcnMvZTJvRG9j&#10;LnhtbFBLBQYAAAAABgAGAFkBAACSBQAAAAA=&#10;">
                <v:fill on="t" focussize="0,0"/>
                <v:stroke color="#000000" joinstyle="miter"/>
                <v:imagedata o:title=""/>
                <o:lock v:ext="edit" aspectratio="f"/>
                <v:textbox>
                  <w:txbxContent>
                    <w:p>
                      <w:pPr>
                        <w:spacing w:line="240" w:lineRule="atLeast"/>
                        <w:rPr>
                          <w:rFonts w:ascii="Times New Roman" w:hAnsi="Times New Roman" w:eastAsia="宋体" w:cs="Times New Roman"/>
                          <w:spacing w:val="-6"/>
                          <w:sz w:val="32"/>
                          <w:szCs w:val="20"/>
                        </w:rPr>
                      </w:pPr>
                      <w:r>
                        <w:rPr>
                          <w:rFonts w:hint="eastAsia" w:ascii="Times New Roman" w:hAnsi="Times New Roman" w:eastAsia="仿宋_GB2312" w:cs="Times New Roman"/>
                          <w:spacing w:val="-6"/>
                          <w:sz w:val="32"/>
                          <w:szCs w:val="20"/>
                        </w:rPr>
                        <w:t xml:space="preserve">修订者： ■林仲蕊 </w:t>
                      </w:r>
                    </w:p>
                  </w:txbxContent>
                </v:textbox>
              </v:rect>
            </w:pict>
          </mc:Fallback>
        </mc:AlternateContent>
      </w:r>
      <w:r>
        <w:rPr>
          <w:rFonts w:hint="eastAsia" w:ascii="宋体" w:hAnsi="宋体" w:eastAsia="宋体" w:cs="宋体"/>
          <w:spacing w:val="-6"/>
          <w:sz w:val="44"/>
          <w:szCs w:val="20"/>
        </w:rPr>
        <w:t xml:space="preserve">  </w:t>
      </w:r>
      <w:r>
        <w:rPr>
          <w:rFonts w:hint="eastAsia" w:ascii="宋体" w:hAnsi="宋体" w:eastAsia="宋体" w:cs="宋体"/>
          <w:spacing w:val="0"/>
          <w:sz w:val="44"/>
          <w:szCs w:val="44"/>
        </w:rPr>
        <w:t>杭州市内部审计工作规定</w:t>
      </w:r>
    </w:p>
    <w:p>
      <w:pPr>
        <w:keepNext w:val="0"/>
        <w:keepLines w:val="0"/>
        <w:widowControl/>
        <w:suppressLineNumbers w:val="0"/>
        <w:jc w:val="center"/>
        <w:rPr>
          <w:rFonts w:hint="eastAsia" w:ascii="Times New Roman" w:hAnsi="Times New Roman" w:eastAsia="仿宋_GB2312" w:cs="Times New Roman"/>
          <w:spacing w:val="-6"/>
          <w:sz w:val="44"/>
          <w:szCs w:val="20"/>
        </w:rPr>
      </w:pPr>
    </w:p>
    <w:p>
      <w:pPr>
        <w:keepNext w:val="0"/>
        <w:keepLines w:val="0"/>
        <w:widowControl/>
        <w:suppressLineNumbers w:val="0"/>
        <w:jc w:val="center"/>
        <w:rPr>
          <w:rFonts w:hint="eastAsia" w:ascii="Times New Roman" w:hAnsi="Times New Roman" w:eastAsia="仿宋_GB2312" w:cs="Times New Roman"/>
          <w:spacing w:val="-6"/>
          <w:sz w:val="44"/>
          <w:szCs w:val="20"/>
        </w:rPr>
      </w:pPr>
    </w:p>
    <w:p>
      <w:pPr>
        <w:keepNext w:val="0"/>
        <w:keepLines w:val="0"/>
        <w:widowControl/>
        <w:suppressLineNumbers w:val="0"/>
        <w:ind w:firstLine="640" w:firstLineChars="200"/>
        <w:jc w:val="left"/>
        <w:rPr>
          <w:rFonts w:hint="eastAsia" w:ascii="楷体_GB2312" w:hAnsi="楷体_GB2312" w:eastAsia="楷体_GB2312" w:cs="楷体_GB2312"/>
          <w:spacing w:val="0"/>
          <w:sz w:val="32"/>
          <w:szCs w:val="32"/>
          <w:shd w:val="clear" w:color="auto" w:fill="FFFFFF"/>
        </w:rPr>
      </w:pPr>
      <w:r>
        <w:rPr>
          <w:rFonts w:hint="eastAsia" w:ascii="楷体_GB2312" w:hAnsi="楷体_GB2312" w:eastAsia="楷体_GB2312" w:cs="楷体_GB2312"/>
          <w:spacing w:val="0"/>
          <w:sz w:val="32"/>
          <w:szCs w:val="32"/>
          <w:shd w:val="clear" w:color="auto" w:fill="FFFFFF"/>
        </w:rPr>
        <w:t>（2023年11月15日杭州市人民政府令第344号公布  自2024年1月1日起施行）</w:t>
      </w:r>
    </w:p>
    <w:p>
      <w:pPr>
        <w:keepNext w:val="0"/>
        <w:keepLines w:val="0"/>
        <w:widowControl/>
        <w:suppressLineNumbers w:val="0"/>
        <w:jc w:val="center"/>
        <w:rPr>
          <w:rFonts w:hint="eastAsia" w:ascii="Times New Roman" w:hAnsi="Times New Roman" w:eastAsia="仿宋_GB2312" w:cs="Times New Roman"/>
          <w:spacing w:val="-6"/>
          <w:sz w:val="44"/>
          <w:szCs w:val="20"/>
        </w:rPr>
      </w:pPr>
    </w:p>
    <w:p>
      <w:pPr>
        <w:keepNext w:val="0"/>
        <w:keepLines w:val="0"/>
        <w:widowControl/>
        <w:suppressLineNumbers w:val="0"/>
        <w:jc w:val="center"/>
        <w:rPr>
          <w:rFonts w:hint="eastAsia" w:ascii="黑体" w:hAnsi="宋体" w:eastAsia="黑体" w:cs="黑体"/>
          <w:color w:val="000000"/>
          <w:spacing w:val="0"/>
          <w:kern w:val="0"/>
          <w:sz w:val="32"/>
          <w:szCs w:val="32"/>
          <w:lang w:bidi="ar"/>
        </w:rPr>
      </w:pPr>
      <w:r>
        <w:rPr>
          <w:rFonts w:hint="eastAsia" w:ascii="黑体" w:hAnsi="宋体" w:eastAsia="黑体" w:cs="黑体"/>
          <w:color w:val="000000"/>
          <w:spacing w:val="0"/>
          <w:kern w:val="0"/>
          <w:sz w:val="32"/>
          <w:szCs w:val="32"/>
          <w:lang w:bidi="ar"/>
        </w:rPr>
        <w:t>第一章 总 则</w:t>
      </w:r>
    </w:p>
    <w:p>
      <w:pPr>
        <w:keepNext w:val="0"/>
        <w:keepLines w:val="0"/>
        <w:widowControl/>
        <w:suppressLineNumbers w:val="0"/>
        <w:ind w:firstLine="640" w:firstLineChars="200"/>
        <w:jc w:val="left"/>
        <w:rPr>
          <w:rFonts w:hint="eastAsia" w:ascii="Times New Roman" w:hAnsi="Times New Roman" w:eastAsia="仿宋_GB2312" w:cs="Times New Roman"/>
          <w:spacing w:val="-6"/>
          <w:sz w:val="44"/>
          <w:szCs w:val="20"/>
        </w:rPr>
      </w:pPr>
      <w:r>
        <w:rPr>
          <w:rFonts w:hint="eastAsia" w:ascii="黑体" w:hAnsi="宋体" w:eastAsia="黑体" w:cs="黑体"/>
          <w:color w:val="000000"/>
          <w:spacing w:val="0"/>
          <w:kern w:val="0"/>
          <w:sz w:val="32"/>
          <w:szCs w:val="32"/>
          <w:lang w:bidi="ar"/>
        </w:rPr>
        <w:t>第一条</w:t>
      </w:r>
      <w:r>
        <w:rPr>
          <w:rFonts w:hint="eastAsia" w:ascii="Times New Roman" w:hAnsi="Times New Roman" w:eastAsia="仿宋_GB2312" w:cs="Times New Roman"/>
          <w:spacing w:val="-6"/>
          <w:sz w:val="44"/>
          <w:szCs w:val="20"/>
        </w:rPr>
        <w:t xml:space="preserve">  </w:t>
      </w:r>
      <w:r>
        <w:rPr>
          <w:rFonts w:hint="eastAsia" w:ascii="仿宋_GB2312" w:hAnsi="仿宋_GB2312" w:eastAsia="仿宋_GB2312" w:cs="仿宋_GB2312"/>
          <w:color w:val="333333"/>
          <w:spacing w:val="0"/>
          <w:kern w:val="0"/>
          <w:sz w:val="32"/>
          <w:szCs w:val="32"/>
          <w:shd w:val="clear" w:color="auto" w:fill="FFFFFF"/>
          <w:lang w:bidi="ar"/>
        </w:rPr>
        <w:t>为了加强内部审计工作，规范内部审计行为，充分发挥内部审计的监督作用，根据《中华人民共和国审计法》《中华人民共和国审计法实施条例》《浙江省审计条例》等法律、</w:t>
      </w:r>
      <w:r>
        <w:rPr>
          <w:rFonts w:hint="eastAsia" w:ascii="仿宋_GB2312" w:hAnsi="仿宋_GB2312" w:eastAsia="仿宋_GB2312" w:cs="仿宋_GB2312"/>
          <w:color w:val="333333"/>
          <w:spacing w:val="0"/>
          <w:kern w:val="0"/>
          <w:sz w:val="32"/>
          <w:szCs w:val="32"/>
          <w:shd w:val="clear" w:color="auto" w:fill="FFFFFF"/>
          <w:lang w:val="en-US" w:eastAsia="zh-CN" w:bidi="ar"/>
        </w:rPr>
        <w:t>法</w:t>
      </w:r>
      <w:r>
        <w:rPr>
          <w:rFonts w:hint="eastAsia" w:ascii="仿宋_GB2312" w:hAnsi="仿宋_GB2312" w:eastAsia="仿宋_GB2312" w:cs="仿宋_GB2312"/>
          <w:color w:val="333333"/>
          <w:spacing w:val="0"/>
          <w:kern w:val="0"/>
          <w:sz w:val="32"/>
          <w:szCs w:val="32"/>
          <w:shd w:val="clear" w:color="auto" w:fill="FFFFFF"/>
          <w:lang w:bidi="ar"/>
        </w:rPr>
        <w:t>规规定，结合本市实际，制定本规定。</w:t>
      </w:r>
    </w:p>
    <w:p>
      <w:pPr>
        <w:keepNext w:val="0"/>
        <w:keepLines w:val="0"/>
        <w:widowControl/>
        <w:suppressLineNumbers w:val="0"/>
        <w:ind w:firstLine="640" w:firstLineChars="200"/>
        <w:jc w:val="left"/>
        <w:rPr>
          <w:rFonts w:hint="eastAsia" w:ascii="Times New Roman" w:hAnsi="Times New Roman" w:eastAsia="仿宋_GB2312" w:cs="Times New Roman"/>
          <w:spacing w:val="-6"/>
          <w:sz w:val="44"/>
          <w:szCs w:val="20"/>
        </w:rPr>
      </w:pPr>
      <w:r>
        <w:rPr>
          <w:rFonts w:hint="eastAsia" w:ascii="黑体" w:hAnsi="宋体" w:eastAsia="黑体" w:cs="黑体"/>
          <w:color w:val="000000"/>
          <w:spacing w:val="0"/>
          <w:kern w:val="0"/>
          <w:sz w:val="32"/>
          <w:szCs w:val="32"/>
          <w:lang w:bidi="ar"/>
        </w:rPr>
        <w:t>第二条</w:t>
      </w:r>
      <w:r>
        <w:rPr>
          <w:rFonts w:hint="eastAsia" w:ascii="黑体" w:hAnsi="宋体" w:eastAsia="黑体" w:cs="黑体"/>
          <w:color w:val="000000"/>
          <w:spacing w:val="0"/>
          <w:kern w:val="0"/>
          <w:sz w:val="32"/>
          <w:szCs w:val="32"/>
          <w:lang w:val="en-US" w:eastAsia="zh-CN" w:bidi="ar"/>
        </w:rPr>
        <w:t xml:space="preserve">  </w:t>
      </w:r>
      <w:r>
        <w:rPr>
          <w:rFonts w:hint="eastAsia" w:ascii="仿宋_GB2312" w:hAnsi="仿宋_GB2312" w:eastAsia="仿宋_GB2312" w:cs="仿宋_GB2312"/>
          <w:color w:val="333333"/>
          <w:spacing w:val="0"/>
          <w:kern w:val="0"/>
          <w:sz w:val="32"/>
          <w:szCs w:val="32"/>
          <w:shd w:val="clear" w:color="auto" w:fill="FFFFFF"/>
          <w:lang w:bidi="ar"/>
        </w:rPr>
        <w:t>依法属于本市审计机关审计监督对象的行政机关、事业单位、社会团体、国有企业、参照国有企业管理的集体企业和金融机构（以下统称单位）的内部审计工作，以及审计机关对内部审计工作的业务指导和监督，适用本规定。</w:t>
      </w:r>
    </w:p>
    <w:p>
      <w:pPr>
        <w:keepNext w:val="0"/>
        <w:keepLines w:val="0"/>
        <w:widowControl/>
        <w:suppressLineNumbers w:val="0"/>
        <w:ind w:firstLine="640" w:firstLineChars="200"/>
        <w:jc w:val="left"/>
        <w:rPr>
          <w:rFonts w:hint="eastAsia" w:ascii="仿宋_GB2312" w:hAnsi="仿宋_GB2312" w:eastAsia="仿宋_GB2312" w:cs="仿宋_GB2312"/>
          <w:color w:val="333333"/>
          <w:spacing w:val="0"/>
          <w:kern w:val="0"/>
          <w:sz w:val="32"/>
          <w:szCs w:val="32"/>
          <w:shd w:val="clear" w:color="auto" w:fill="FFFFFF"/>
          <w:lang w:bidi="ar"/>
        </w:rPr>
      </w:pPr>
      <w:r>
        <w:rPr>
          <w:rFonts w:hint="eastAsia" w:ascii="黑体" w:hAnsi="宋体" w:eastAsia="黑体" w:cs="黑体"/>
          <w:color w:val="000000"/>
          <w:spacing w:val="0"/>
          <w:kern w:val="0"/>
          <w:sz w:val="32"/>
          <w:szCs w:val="32"/>
          <w:lang w:bidi="ar"/>
        </w:rPr>
        <w:t>第三条</w:t>
      </w:r>
      <w:r>
        <w:rPr>
          <w:rFonts w:hint="eastAsia" w:ascii="Times New Roman" w:hAnsi="Times New Roman" w:eastAsia="仿宋_GB2312" w:cs="Times New Roman"/>
          <w:spacing w:val="-6"/>
          <w:sz w:val="44"/>
          <w:szCs w:val="20"/>
        </w:rPr>
        <w:t xml:space="preserve">  </w:t>
      </w:r>
      <w:r>
        <w:rPr>
          <w:rFonts w:hint="eastAsia" w:ascii="仿宋_GB2312" w:hAnsi="仿宋_GB2312" w:eastAsia="仿宋_GB2312" w:cs="仿宋_GB2312"/>
          <w:color w:val="333333"/>
          <w:spacing w:val="0"/>
          <w:kern w:val="0"/>
          <w:sz w:val="32"/>
          <w:szCs w:val="32"/>
          <w:shd w:val="clear" w:color="auto" w:fill="FFFFFF"/>
          <w:lang w:bidi="ar"/>
        </w:rPr>
        <w:t>市和区、县（市）人民政府应当加强对本行政区域内部审计工作的领导，将内部审计工作纳入政府绩效、法治政府等相关考核评价体系。</w:t>
      </w:r>
    </w:p>
    <w:p>
      <w:pPr>
        <w:keepNext w:val="0"/>
        <w:keepLines w:val="0"/>
        <w:widowControl/>
        <w:suppressLineNumbers w:val="0"/>
        <w:ind w:firstLine="640" w:firstLineChars="200"/>
        <w:jc w:val="left"/>
        <w:rPr>
          <w:rFonts w:hint="eastAsia" w:ascii="仿宋_GB2312" w:hAnsi="仿宋_GB2312" w:eastAsia="仿宋_GB2312" w:cs="仿宋_GB2312"/>
          <w:color w:val="333333"/>
          <w:spacing w:val="0"/>
          <w:kern w:val="0"/>
          <w:sz w:val="32"/>
          <w:szCs w:val="32"/>
          <w:shd w:val="clear" w:color="auto" w:fill="FFFFFF"/>
          <w:lang w:bidi="ar"/>
        </w:rPr>
      </w:pPr>
      <w:r>
        <w:rPr>
          <w:rFonts w:hint="eastAsia" w:ascii="仿宋_GB2312" w:hAnsi="仿宋_GB2312" w:eastAsia="仿宋_GB2312" w:cs="仿宋_GB2312"/>
          <w:color w:val="333333"/>
          <w:spacing w:val="0"/>
          <w:kern w:val="0"/>
          <w:sz w:val="32"/>
          <w:szCs w:val="32"/>
          <w:shd w:val="clear" w:color="auto" w:fill="FFFFFF"/>
          <w:lang w:bidi="ar"/>
        </w:rPr>
        <w:t>乡镇人民政府、街道办事处应当建立健全内部审计制度，加强内部审计工作。</w:t>
      </w:r>
    </w:p>
    <w:p>
      <w:pPr>
        <w:keepNext w:val="0"/>
        <w:keepLines w:val="0"/>
        <w:widowControl/>
        <w:suppressLineNumbers w:val="0"/>
        <w:ind w:firstLine="640" w:firstLineChars="200"/>
        <w:jc w:val="left"/>
        <w:rPr>
          <w:rFonts w:hint="eastAsia" w:ascii="仿宋_GB2312" w:hAnsi="仿宋_GB2312" w:eastAsia="仿宋_GB2312" w:cs="仿宋_GB2312"/>
          <w:color w:val="333333"/>
          <w:spacing w:val="0"/>
          <w:kern w:val="0"/>
          <w:sz w:val="32"/>
          <w:szCs w:val="32"/>
          <w:shd w:val="clear" w:color="auto" w:fill="FFFFFF"/>
          <w:lang w:bidi="ar"/>
        </w:rPr>
      </w:pPr>
      <w:r>
        <w:rPr>
          <w:rFonts w:hint="eastAsia" w:ascii="黑体" w:hAnsi="宋体" w:eastAsia="黑体" w:cs="黑体"/>
          <w:color w:val="000000"/>
          <w:spacing w:val="0"/>
          <w:kern w:val="0"/>
          <w:sz w:val="32"/>
          <w:szCs w:val="32"/>
          <w:lang w:bidi="ar"/>
        </w:rPr>
        <w:t>第四条</w:t>
      </w:r>
      <w:r>
        <w:rPr>
          <w:rFonts w:hint="eastAsia" w:ascii="Times New Roman" w:hAnsi="Times New Roman" w:eastAsia="仿宋_GB2312" w:cs="Times New Roman"/>
          <w:spacing w:val="-6"/>
          <w:sz w:val="44"/>
          <w:szCs w:val="20"/>
        </w:rPr>
        <w:t xml:space="preserve">  </w:t>
      </w:r>
      <w:r>
        <w:rPr>
          <w:rFonts w:hint="eastAsia" w:ascii="仿宋_GB2312" w:hAnsi="仿宋_GB2312" w:eastAsia="仿宋_GB2312" w:cs="仿宋_GB2312"/>
          <w:color w:val="333333"/>
          <w:spacing w:val="0"/>
          <w:kern w:val="0"/>
          <w:sz w:val="32"/>
          <w:szCs w:val="32"/>
          <w:shd w:val="clear" w:color="auto" w:fill="FFFFFF"/>
          <w:lang w:bidi="ar"/>
        </w:rPr>
        <w:t>市和区、县（市）审计机关负责指导和监督本行政区域内部审计工作。</w:t>
      </w:r>
    </w:p>
    <w:p>
      <w:pPr>
        <w:keepNext w:val="0"/>
        <w:keepLines w:val="0"/>
        <w:widowControl/>
        <w:suppressLineNumbers w:val="0"/>
        <w:ind w:firstLine="640" w:firstLineChars="200"/>
        <w:jc w:val="left"/>
        <w:rPr>
          <w:rFonts w:hint="eastAsia" w:ascii="仿宋_GB2312" w:hAnsi="仿宋_GB2312" w:eastAsia="仿宋_GB2312" w:cs="仿宋_GB2312"/>
          <w:color w:val="333333"/>
          <w:spacing w:val="0"/>
          <w:kern w:val="0"/>
          <w:sz w:val="32"/>
          <w:szCs w:val="32"/>
          <w:shd w:val="clear" w:color="auto" w:fill="FFFFFF"/>
          <w:lang w:bidi="ar"/>
        </w:rPr>
      </w:pPr>
      <w:r>
        <w:rPr>
          <w:rFonts w:hint="eastAsia" w:ascii="仿宋_GB2312" w:hAnsi="仿宋_GB2312" w:eastAsia="仿宋_GB2312" w:cs="仿宋_GB2312"/>
          <w:color w:val="333333"/>
          <w:spacing w:val="0"/>
          <w:kern w:val="0"/>
          <w:sz w:val="32"/>
          <w:szCs w:val="32"/>
          <w:shd w:val="clear" w:color="auto" w:fill="FFFFFF"/>
          <w:lang w:bidi="ar"/>
        </w:rPr>
        <w:t>教育、公安、民政、交通运输、卫生健康、国有资产监督管理、建设、人力社保等部门，负责对本行业、本系统的内部审计工作实施业务指导和监督管理，研究制定本行业、本系统内部审计工作指导意见和业务规范。</w:t>
      </w:r>
    </w:p>
    <w:p>
      <w:pPr>
        <w:keepNext w:val="0"/>
        <w:keepLines w:val="0"/>
        <w:widowControl/>
        <w:suppressLineNumbers w:val="0"/>
        <w:ind w:firstLine="640" w:firstLineChars="200"/>
        <w:jc w:val="left"/>
        <w:rPr>
          <w:rFonts w:hint="eastAsia" w:ascii="仿宋_GB2312" w:hAnsi="仿宋_GB2312" w:eastAsia="仿宋_GB2312" w:cs="仿宋_GB2312"/>
          <w:color w:val="333333"/>
          <w:spacing w:val="0"/>
          <w:kern w:val="0"/>
          <w:sz w:val="32"/>
          <w:szCs w:val="32"/>
          <w:shd w:val="clear" w:color="auto" w:fill="FFFFFF"/>
          <w:lang w:bidi="ar"/>
        </w:rPr>
      </w:pPr>
      <w:r>
        <w:rPr>
          <w:rFonts w:hint="eastAsia" w:ascii="黑体" w:hAnsi="宋体" w:eastAsia="黑体" w:cs="黑体"/>
          <w:color w:val="000000"/>
          <w:spacing w:val="0"/>
          <w:kern w:val="0"/>
          <w:sz w:val="32"/>
          <w:szCs w:val="32"/>
          <w:lang w:bidi="ar"/>
        </w:rPr>
        <w:t>第五条</w:t>
      </w:r>
      <w:r>
        <w:rPr>
          <w:rFonts w:hint="eastAsia" w:ascii="Times New Roman" w:hAnsi="Times New Roman" w:eastAsia="仿宋_GB2312" w:cs="Times New Roman"/>
          <w:spacing w:val="-6"/>
          <w:sz w:val="44"/>
          <w:szCs w:val="20"/>
        </w:rPr>
        <w:t xml:space="preserve">  </w:t>
      </w:r>
      <w:r>
        <w:rPr>
          <w:rFonts w:hint="eastAsia" w:ascii="仿宋_GB2312" w:hAnsi="仿宋_GB2312" w:eastAsia="仿宋_GB2312" w:cs="仿宋_GB2312"/>
          <w:color w:val="333333"/>
          <w:spacing w:val="0"/>
          <w:kern w:val="0"/>
          <w:sz w:val="32"/>
          <w:szCs w:val="32"/>
          <w:shd w:val="clear" w:color="auto" w:fill="FFFFFF"/>
          <w:lang w:bidi="ar"/>
        </w:rPr>
        <w:t>单位应当依照法律、法规和规章的规定建立健全与本单位业务规模和性质相适应的内部审计制度。</w:t>
      </w:r>
    </w:p>
    <w:p>
      <w:pPr>
        <w:keepNext w:val="0"/>
        <w:keepLines w:val="0"/>
        <w:widowControl/>
        <w:suppressLineNumbers w:val="0"/>
        <w:ind w:firstLine="640" w:firstLineChars="200"/>
        <w:jc w:val="left"/>
        <w:rPr>
          <w:rFonts w:hint="eastAsia" w:ascii="仿宋_GB2312" w:hAnsi="仿宋_GB2312" w:eastAsia="仿宋_GB2312" w:cs="仿宋_GB2312"/>
          <w:color w:val="333333"/>
          <w:spacing w:val="0"/>
          <w:kern w:val="0"/>
          <w:sz w:val="32"/>
          <w:szCs w:val="32"/>
          <w:shd w:val="clear" w:color="auto" w:fill="FFFFFF"/>
          <w:lang w:bidi="ar"/>
        </w:rPr>
      </w:pPr>
      <w:r>
        <w:rPr>
          <w:rFonts w:hint="eastAsia" w:ascii="仿宋_GB2312" w:hAnsi="仿宋_GB2312" w:eastAsia="仿宋_GB2312" w:cs="仿宋_GB2312"/>
          <w:color w:val="333333"/>
          <w:spacing w:val="0"/>
          <w:kern w:val="0"/>
          <w:sz w:val="32"/>
          <w:szCs w:val="32"/>
          <w:shd w:val="clear" w:color="auto" w:fill="FFFFFF"/>
          <w:lang w:bidi="ar"/>
        </w:rPr>
        <w:t>内部审计制度应当包括领导体制、机构设置、人员配备、职责权限、经费保障、审计实施、审计结果运用和责任追究等内容。</w:t>
      </w:r>
    </w:p>
    <w:p>
      <w:pPr>
        <w:keepNext w:val="0"/>
        <w:keepLines w:val="0"/>
        <w:widowControl/>
        <w:suppressLineNumbers w:val="0"/>
        <w:ind w:firstLine="640" w:firstLineChars="200"/>
        <w:jc w:val="left"/>
        <w:rPr>
          <w:rFonts w:hint="eastAsia" w:ascii="仿宋_GB2312" w:hAnsi="仿宋_GB2312" w:eastAsia="仿宋_GB2312" w:cs="仿宋_GB2312"/>
          <w:color w:val="333333"/>
          <w:spacing w:val="0"/>
          <w:kern w:val="0"/>
          <w:sz w:val="32"/>
          <w:szCs w:val="32"/>
          <w:shd w:val="clear" w:color="auto" w:fill="FFFFFF"/>
          <w:lang w:bidi="ar"/>
        </w:rPr>
      </w:pPr>
      <w:r>
        <w:rPr>
          <w:rFonts w:hint="eastAsia" w:ascii="仿宋_GB2312" w:hAnsi="仿宋_GB2312" w:eastAsia="仿宋_GB2312" w:cs="仿宋_GB2312"/>
          <w:color w:val="333333"/>
          <w:spacing w:val="0"/>
          <w:kern w:val="0"/>
          <w:sz w:val="32"/>
          <w:szCs w:val="32"/>
          <w:shd w:val="clear" w:color="auto" w:fill="FFFFFF"/>
          <w:lang w:bidi="ar"/>
        </w:rPr>
        <w:t>单位主要负责人是内部审计工作的第一责任人。</w:t>
      </w:r>
    </w:p>
    <w:p>
      <w:pPr>
        <w:keepNext w:val="0"/>
        <w:keepLines w:val="0"/>
        <w:widowControl/>
        <w:suppressLineNumbers w:val="0"/>
        <w:ind w:firstLine="640" w:firstLineChars="200"/>
        <w:jc w:val="left"/>
        <w:rPr>
          <w:rFonts w:hint="eastAsia" w:ascii="仿宋_GB2312" w:hAnsi="仿宋_GB2312" w:eastAsia="仿宋_GB2312" w:cs="仿宋_GB2312"/>
          <w:color w:val="333333"/>
          <w:spacing w:val="0"/>
          <w:kern w:val="0"/>
          <w:sz w:val="32"/>
          <w:szCs w:val="32"/>
          <w:shd w:val="clear" w:color="auto" w:fill="FFFFFF"/>
          <w:lang w:bidi="ar"/>
        </w:rPr>
      </w:pPr>
      <w:r>
        <w:rPr>
          <w:rFonts w:hint="eastAsia" w:ascii="黑体" w:hAnsi="宋体" w:eastAsia="黑体" w:cs="黑体"/>
          <w:color w:val="000000"/>
          <w:spacing w:val="0"/>
          <w:kern w:val="0"/>
          <w:sz w:val="32"/>
          <w:szCs w:val="32"/>
          <w:lang w:bidi="ar"/>
        </w:rPr>
        <w:t>第六条</w:t>
      </w:r>
      <w:r>
        <w:rPr>
          <w:rFonts w:hint="eastAsia" w:ascii="Times New Roman" w:hAnsi="Times New Roman" w:eastAsia="仿宋_GB2312" w:cs="Times New Roman"/>
          <w:spacing w:val="-6"/>
          <w:sz w:val="44"/>
          <w:szCs w:val="20"/>
        </w:rPr>
        <w:t xml:space="preserve">  </w:t>
      </w:r>
      <w:r>
        <w:rPr>
          <w:rFonts w:hint="eastAsia" w:ascii="仿宋_GB2312" w:hAnsi="仿宋_GB2312" w:eastAsia="仿宋_GB2312" w:cs="仿宋_GB2312"/>
          <w:color w:val="333333"/>
          <w:spacing w:val="0"/>
          <w:kern w:val="0"/>
          <w:sz w:val="32"/>
          <w:szCs w:val="32"/>
          <w:shd w:val="clear" w:color="auto" w:fill="FFFFFF"/>
          <w:lang w:bidi="ar"/>
        </w:rPr>
        <w:t>审计机关应当加强内部审计数字化管理系统建设，建立健全内部审计数据应用、管理及业务协同机制，推进内部审计工作数字化、智能化。</w:t>
      </w:r>
    </w:p>
    <w:p>
      <w:pPr>
        <w:keepNext w:val="0"/>
        <w:keepLines w:val="0"/>
        <w:widowControl/>
        <w:suppressLineNumbers w:val="0"/>
        <w:ind w:firstLine="640" w:firstLineChars="200"/>
        <w:jc w:val="left"/>
        <w:rPr>
          <w:rFonts w:hint="eastAsia" w:ascii="仿宋_GB2312" w:hAnsi="仿宋_GB2312" w:eastAsia="仿宋_GB2312" w:cs="仿宋_GB2312"/>
          <w:color w:val="333333"/>
          <w:spacing w:val="0"/>
          <w:kern w:val="0"/>
          <w:sz w:val="32"/>
          <w:szCs w:val="32"/>
          <w:shd w:val="clear" w:color="auto" w:fill="FFFFFF"/>
          <w:lang w:bidi="ar"/>
        </w:rPr>
      </w:pPr>
      <w:r>
        <w:rPr>
          <w:rFonts w:hint="eastAsia" w:ascii="仿宋_GB2312" w:hAnsi="仿宋_GB2312" w:eastAsia="仿宋_GB2312" w:cs="仿宋_GB2312"/>
          <w:color w:val="333333"/>
          <w:spacing w:val="0"/>
          <w:kern w:val="0"/>
          <w:sz w:val="32"/>
          <w:szCs w:val="32"/>
          <w:shd w:val="clear" w:color="auto" w:fill="FFFFFF"/>
          <w:lang w:bidi="ar"/>
        </w:rPr>
        <w:t>鼓励有条件的单位运用数字化手段，建立审计实时监督平台，实施联网审计，提高审计监督时效性和审计质量。</w:t>
      </w:r>
    </w:p>
    <w:p>
      <w:pPr>
        <w:keepNext w:val="0"/>
        <w:keepLines w:val="0"/>
        <w:widowControl/>
        <w:suppressLineNumbers w:val="0"/>
        <w:jc w:val="center"/>
        <w:rPr>
          <w:rFonts w:hint="eastAsia" w:ascii="Times New Roman" w:hAnsi="Times New Roman" w:eastAsia="仿宋_GB2312" w:cs="Times New Roman"/>
          <w:spacing w:val="-6"/>
          <w:sz w:val="44"/>
          <w:szCs w:val="20"/>
        </w:rPr>
      </w:pPr>
    </w:p>
    <w:p>
      <w:pPr>
        <w:keepNext w:val="0"/>
        <w:keepLines w:val="0"/>
        <w:widowControl/>
        <w:suppressLineNumbers w:val="0"/>
        <w:jc w:val="center"/>
        <w:rPr>
          <w:rFonts w:hint="eastAsia" w:ascii="Times New Roman" w:hAnsi="Times New Roman" w:eastAsia="仿宋_GB2312" w:cs="Times New Roman"/>
          <w:spacing w:val="-6"/>
          <w:sz w:val="44"/>
          <w:szCs w:val="20"/>
        </w:rPr>
      </w:pPr>
      <w:r>
        <w:rPr>
          <w:rFonts w:hint="eastAsia" w:ascii="黑体" w:hAnsi="宋体" w:eastAsia="黑体" w:cs="黑体"/>
          <w:color w:val="000000"/>
          <w:spacing w:val="0"/>
          <w:kern w:val="0"/>
          <w:sz w:val="32"/>
          <w:szCs w:val="32"/>
          <w:lang w:bidi="ar"/>
        </w:rPr>
        <w:t>第二章  内部审计机构和人员</w:t>
      </w:r>
    </w:p>
    <w:p>
      <w:pPr>
        <w:keepNext w:val="0"/>
        <w:keepLines w:val="0"/>
        <w:widowControl/>
        <w:suppressLineNumbers w:val="0"/>
        <w:ind w:firstLine="640" w:firstLineChars="200"/>
        <w:jc w:val="left"/>
        <w:rPr>
          <w:rFonts w:hint="eastAsia" w:ascii="仿宋_GB2312" w:hAnsi="仿宋_GB2312" w:eastAsia="仿宋_GB2312" w:cs="仿宋_GB2312"/>
          <w:color w:val="333333"/>
          <w:spacing w:val="0"/>
          <w:kern w:val="0"/>
          <w:sz w:val="32"/>
          <w:szCs w:val="32"/>
          <w:shd w:val="clear" w:color="auto" w:fill="FFFFFF"/>
          <w:lang w:bidi="ar"/>
        </w:rPr>
      </w:pPr>
      <w:r>
        <w:rPr>
          <w:rFonts w:hint="eastAsia" w:ascii="黑体" w:hAnsi="宋体" w:eastAsia="黑体" w:cs="黑体"/>
          <w:color w:val="000000"/>
          <w:spacing w:val="0"/>
          <w:kern w:val="0"/>
          <w:sz w:val="32"/>
          <w:szCs w:val="32"/>
          <w:lang w:bidi="ar"/>
        </w:rPr>
        <w:t>第七条</w:t>
      </w:r>
      <w:r>
        <w:rPr>
          <w:rFonts w:hint="eastAsia" w:ascii="Times New Roman" w:hAnsi="Times New Roman" w:eastAsia="仿宋_GB2312" w:cs="Times New Roman"/>
          <w:spacing w:val="-6"/>
          <w:sz w:val="44"/>
          <w:szCs w:val="20"/>
        </w:rPr>
        <w:t xml:space="preserve">  </w:t>
      </w:r>
      <w:r>
        <w:rPr>
          <w:rFonts w:hint="eastAsia" w:ascii="仿宋_GB2312" w:hAnsi="仿宋_GB2312" w:eastAsia="仿宋_GB2312" w:cs="仿宋_GB2312"/>
          <w:color w:val="333333"/>
          <w:spacing w:val="0"/>
          <w:kern w:val="0"/>
          <w:sz w:val="32"/>
          <w:szCs w:val="32"/>
          <w:shd w:val="clear" w:color="auto" w:fill="FFFFFF"/>
          <w:lang w:bidi="ar"/>
        </w:rPr>
        <w:t>下列单位应当明确承担内部审计职责的机构，配备内部审计人员并保持人员的相对稳定：</w:t>
      </w:r>
    </w:p>
    <w:p>
      <w:pPr>
        <w:keepNext w:val="0"/>
        <w:keepLines w:val="0"/>
        <w:widowControl/>
        <w:suppressLineNumbers w:val="0"/>
        <w:ind w:firstLine="640" w:firstLineChars="200"/>
        <w:jc w:val="left"/>
        <w:rPr>
          <w:rFonts w:hint="eastAsia" w:ascii="仿宋_GB2312" w:hAnsi="仿宋_GB2312" w:eastAsia="仿宋_GB2312" w:cs="仿宋_GB2312"/>
          <w:color w:val="333333"/>
          <w:spacing w:val="0"/>
          <w:kern w:val="0"/>
          <w:sz w:val="32"/>
          <w:szCs w:val="32"/>
          <w:shd w:val="clear" w:color="auto" w:fill="FFFFFF"/>
          <w:lang w:bidi="ar"/>
        </w:rPr>
      </w:pPr>
      <w:r>
        <w:rPr>
          <w:rFonts w:hint="eastAsia" w:ascii="仿宋_GB2312" w:hAnsi="仿宋_GB2312" w:eastAsia="仿宋_GB2312" w:cs="仿宋_GB2312"/>
          <w:color w:val="333333"/>
          <w:spacing w:val="0"/>
          <w:kern w:val="0"/>
          <w:sz w:val="32"/>
          <w:szCs w:val="32"/>
          <w:shd w:val="clear" w:color="auto" w:fill="FFFFFF"/>
          <w:lang w:bidi="ar"/>
        </w:rPr>
        <w:t>（一）下属独立核算单位5个以上或者年度财政收支、财务收支规模（含下属单位）1亿元以上的行政机关、事业单位、社会团体；</w:t>
      </w:r>
    </w:p>
    <w:p>
      <w:pPr>
        <w:keepNext w:val="0"/>
        <w:keepLines w:val="0"/>
        <w:widowControl/>
        <w:suppressLineNumbers w:val="0"/>
        <w:ind w:firstLine="640" w:firstLineChars="200"/>
        <w:jc w:val="left"/>
        <w:rPr>
          <w:rFonts w:hint="eastAsia" w:ascii="仿宋_GB2312" w:hAnsi="仿宋_GB2312" w:eastAsia="仿宋_GB2312" w:cs="仿宋_GB2312"/>
          <w:color w:val="333333"/>
          <w:spacing w:val="0"/>
          <w:kern w:val="0"/>
          <w:sz w:val="32"/>
          <w:szCs w:val="32"/>
          <w:shd w:val="clear" w:color="auto" w:fill="FFFFFF"/>
          <w:lang w:bidi="ar"/>
        </w:rPr>
      </w:pPr>
      <w:r>
        <w:rPr>
          <w:rFonts w:hint="eastAsia" w:ascii="仿宋_GB2312" w:hAnsi="仿宋_GB2312" w:eastAsia="仿宋_GB2312" w:cs="仿宋_GB2312"/>
          <w:color w:val="333333"/>
          <w:spacing w:val="0"/>
          <w:kern w:val="0"/>
          <w:sz w:val="32"/>
          <w:szCs w:val="32"/>
          <w:shd w:val="clear" w:color="auto" w:fill="FFFFFF"/>
          <w:lang w:bidi="ar"/>
        </w:rPr>
        <w:t>（二）注册资本金1亿元以上，或者下属控股子公司5家以上的国有企业和参照国有企业管理的集体企业；</w:t>
      </w:r>
    </w:p>
    <w:p>
      <w:pPr>
        <w:keepNext w:val="0"/>
        <w:keepLines w:val="0"/>
        <w:widowControl/>
        <w:suppressLineNumbers w:val="0"/>
        <w:ind w:firstLine="640" w:firstLineChars="200"/>
        <w:jc w:val="left"/>
        <w:rPr>
          <w:rFonts w:hint="eastAsia" w:ascii="仿宋_GB2312" w:hAnsi="仿宋_GB2312" w:eastAsia="仿宋_GB2312" w:cs="仿宋_GB2312"/>
          <w:color w:val="333333"/>
          <w:spacing w:val="0"/>
          <w:kern w:val="0"/>
          <w:sz w:val="32"/>
          <w:szCs w:val="32"/>
          <w:shd w:val="clear" w:color="auto" w:fill="FFFFFF"/>
          <w:lang w:bidi="ar"/>
        </w:rPr>
      </w:pPr>
      <w:r>
        <w:rPr>
          <w:rFonts w:hint="eastAsia" w:ascii="仿宋_GB2312" w:hAnsi="仿宋_GB2312" w:eastAsia="仿宋_GB2312" w:cs="仿宋_GB2312"/>
          <w:color w:val="333333"/>
          <w:spacing w:val="0"/>
          <w:kern w:val="0"/>
          <w:sz w:val="32"/>
          <w:szCs w:val="32"/>
          <w:shd w:val="clear" w:color="auto" w:fill="FFFFFF"/>
          <w:lang w:bidi="ar"/>
        </w:rPr>
        <w:t>（三）乡镇人民政府、街道办事处；</w:t>
      </w:r>
    </w:p>
    <w:p>
      <w:pPr>
        <w:keepNext w:val="0"/>
        <w:keepLines w:val="0"/>
        <w:widowControl/>
        <w:suppressLineNumbers w:val="0"/>
        <w:ind w:firstLine="640" w:firstLineChars="200"/>
        <w:jc w:val="left"/>
        <w:rPr>
          <w:rFonts w:hint="eastAsia" w:ascii="仿宋_GB2312" w:hAnsi="仿宋_GB2312" w:eastAsia="仿宋_GB2312" w:cs="仿宋_GB2312"/>
          <w:color w:val="333333"/>
          <w:spacing w:val="0"/>
          <w:kern w:val="0"/>
          <w:sz w:val="32"/>
          <w:szCs w:val="32"/>
          <w:shd w:val="clear" w:color="auto" w:fill="FFFFFF"/>
          <w:lang w:bidi="ar"/>
        </w:rPr>
      </w:pPr>
      <w:r>
        <w:rPr>
          <w:rFonts w:hint="eastAsia" w:ascii="仿宋_GB2312" w:hAnsi="仿宋_GB2312" w:eastAsia="仿宋_GB2312" w:cs="仿宋_GB2312"/>
          <w:color w:val="333333"/>
          <w:spacing w:val="0"/>
          <w:kern w:val="0"/>
          <w:sz w:val="32"/>
          <w:szCs w:val="32"/>
          <w:shd w:val="clear" w:color="auto" w:fill="FFFFFF"/>
          <w:lang w:bidi="ar"/>
        </w:rPr>
        <w:t>（四）省级以上开发区（园区）；</w:t>
      </w:r>
    </w:p>
    <w:p>
      <w:pPr>
        <w:keepNext w:val="0"/>
        <w:keepLines w:val="0"/>
        <w:widowControl/>
        <w:suppressLineNumbers w:val="0"/>
        <w:ind w:firstLine="640" w:firstLineChars="200"/>
        <w:jc w:val="left"/>
        <w:rPr>
          <w:rFonts w:hint="eastAsia" w:ascii="仿宋_GB2312" w:hAnsi="仿宋_GB2312" w:eastAsia="仿宋_GB2312" w:cs="仿宋_GB2312"/>
          <w:color w:val="333333"/>
          <w:spacing w:val="0"/>
          <w:kern w:val="0"/>
          <w:sz w:val="32"/>
          <w:szCs w:val="32"/>
          <w:shd w:val="clear" w:color="auto" w:fill="FFFFFF"/>
          <w:lang w:bidi="ar"/>
        </w:rPr>
      </w:pPr>
      <w:r>
        <w:rPr>
          <w:rFonts w:hint="eastAsia" w:ascii="仿宋_GB2312" w:hAnsi="仿宋_GB2312" w:eastAsia="仿宋_GB2312" w:cs="仿宋_GB2312"/>
          <w:color w:val="333333"/>
          <w:spacing w:val="0"/>
          <w:kern w:val="0"/>
          <w:sz w:val="32"/>
          <w:szCs w:val="32"/>
          <w:shd w:val="clear" w:color="auto" w:fill="FFFFFF"/>
          <w:lang w:bidi="ar"/>
        </w:rPr>
        <w:t>（五）其他依法属于审计机关审计监督对象的单位。</w:t>
      </w:r>
    </w:p>
    <w:p>
      <w:pPr>
        <w:keepNext w:val="0"/>
        <w:keepLines w:val="0"/>
        <w:widowControl/>
        <w:suppressLineNumbers w:val="0"/>
        <w:ind w:firstLine="640" w:firstLineChars="200"/>
        <w:jc w:val="left"/>
        <w:rPr>
          <w:rFonts w:hint="eastAsia" w:ascii="仿宋_GB2312" w:hAnsi="仿宋_GB2312" w:eastAsia="仿宋_GB2312" w:cs="仿宋_GB2312"/>
          <w:color w:val="333333"/>
          <w:spacing w:val="0"/>
          <w:kern w:val="0"/>
          <w:sz w:val="32"/>
          <w:szCs w:val="32"/>
          <w:shd w:val="clear" w:color="auto" w:fill="FFFFFF"/>
          <w:lang w:bidi="ar"/>
        </w:rPr>
      </w:pPr>
      <w:r>
        <w:rPr>
          <w:rFonts w:hint="eastAsia" w:ascii="仿宋_GB2312" w:hAnsi="仿宋_GB2312" w:eastAsia="仿宋_GB2312" w:cs="仿宋_GB2312"/>
          <w:color w:val="333333"/>
          <w:spacing w:val="0"/>
          <w:kern w:val="0"/>
          <w:sz w:val="32"/>
          <w:szCs w:val="32"/>
          <w:shd w:val="clear" w:color="auto" w:fill="FFFFFF"/>
          <w:lang w:bidi="ar"/>
        </w:rPr>
        <w:t>法律、法规要求设立独立内部审计机构的，单位应当按照有关规定设立内部审计机构。</w:t>
      </w:r>
    </w:p>
    <w:p>
      <w:pPr>
        <w:keepNext w:val="0"/>
        <w:keepLines w:val="0"/>
        <w:widowControl/>
        <w:suppressLineNumbers w:val="0"/>
        <w:ind w:firstLine="640" w:firstLineChars="200"/>
        <w:jc w:val="left"/>
        <w:rPr>
          <w:rFonts w:hint="eastAsia" w:ascii="仿宋_GB2312" w:hAnsi="仿宋_GB2312" w:eastAsia="仿宋_GB2312" w:cs="仿宋_GB2312"/>
          <w:color w:val="333333"/>
          <w:spacing w:val="0"/>
          <w:kern w:val="0"/>
          <w:sz w:val="32"/>
          <w:szCs w:val="32"/>
          <w:shd w:val="clear" w:color="auto" w:fill="FFFFFF"/>
          <w:lang w:bidi="ar"/>
        </w:rPr>
      </w:pPr>
      <w:r>
        <w:rPr>
          <w:rFonts w:hint="eastAsia" w:ascii="仿宋_GB2312" w:hAnsi="仿宋_GB2312" w:eastAsia="仿宋_GB2312" w:cs="仿宋_GB2312"/>
          <w:color w:val="333333"/>
          <w:spacing w:val="0"/>
          <w:kern w:val="0"/>
          <w:sz w:val="32"/>
          <w:szCs w:val="32"/>
          <w:shd w:val="clear" w:color="auto" w:fill="FFFFFF"/>
          <w:lang w:bidi="ar"/>
        </w:rPr>
        <w:t>独立的内部审计机构和履行内部审计职责的机构以下统称为内部审计机构。</w:t>
      </w:r>
    </w:p>
    <w:p>
      <w:pPr>
        <w:keepNext w:val="0"/>
        <w:keepLines w:val="0"/>
        <w:widowControl/>
        <w:suppressLineNumbers w:val="0"/>
        <w:ind w:firstLine="640" w:firstLineChars="200"/>
        <w:jc w:val="left"/>
        <w:rPr>
          <w:rFonts w:hint="eastAsia" w:ascii="Times New Roman" w:hAnsi="Times New Roman" w:eastAsia="仿宋_GB2312" w:cs="Times New Roman"/>
          <w:spacing w:val="-6"/>
          <w:sz w:val="44"/>
          <w:szCs w:val="20"/>
        </w:rPr>
      </w:pPr>
      <w:r>
        <w:rPr>
          <w:rFonts w:hint="eastAsia" w:ascii="黑体" w:hAnsi="宋体" w:eastAsia="黑体" w:cs="黑体"/>
          <w:color w:val="000000"/>
          <w:spacing w:val="0"/>
          <w:kern w:val="0"/>
          <w:sz w:val="32"/>
          <w:szCs w:val="32"/>
          <w:lang w:bidi="ar"/>
        </w:rPr>
        <w:t>第八条</w:t>
      </w:r>
      <w:r>
        <w:rPr>
          <w:rFonts w:hint="eastAsia" w:ascii="Times New Roman" w:hAnsi="Times New Roman" w:eastAsia="仿宋_GB2312" w:cs="Times New Roman"/>
          <w:spacing w:val="-6"/>
          <w:sz w:val="44"/>
          <w:szCs w:val="20"/>
        </w:rPr>
        <w:t xml:space="preserve">  </w:t>
      </w:r>
      <w:r>
        <w:rPr>
          <w:rFonts w:hint="eastAsia" w:ascii="仿宋_GB2312" w:hAnsi="仿宋_GB2312" w:eastAsia="仿宋_GB2312" w:cs="仿宋_GB2312"/>
          <w:color w:val="333333"/>
          <w:spacing w:val="0"/>
          <w:kern w:val="0"/>
          <w:sz w:val="32"/>
          <w:szCs w:val="32"/>
          <w:shd w:val="clear" w:color="auto" w:fill="FFFFFF"/>
          <w:lang w:bidi="ar"/>
        </w:rPr>
        <w:t>内部审计机构应当在本单位主要负责人的直接领导下，依照法律、法规、规章规定的职责、权限和程序，开展内部审计工作。涉及审计计划确定、违规事项处理、违法问题移送等重大事项，应当向本单位党委（党组）报告。</w:t>
      </w:r>
    </w:p>
    <w:p>
      <w:pPr>
        <w:keepNext w:val="0"/>
        <w:keepLines w:val="0"/>
        <w:widowControl/>
        <w:suppressLineNumbers w:val="0"/>
        <w:ind w:firstLine="640" w:firstLineChars="200"/>
        <w:jc w:val="left"/>
        <w:rPr>
          <w:rFonts w:hint="eastAsia" w:ascii="仿宋_GB2312" w:hAnsi="仿宋_GB2312" w:eastAsia="仿宋_GB2312" w:cs="仿宋_GB2312"/>
          <w:color w:val="333333"/>
          <w:spacing w:val="0"/>
          <w:kern w:val="0"/>
          <w:sz w:val="32"/>
          <w:szCs w:val="32"/>
          <w:shd w:val="clear" w:color="auto" w:fill="FFFFFF"/>
          <w:lang w:bidi="ar"/>
        </w:rPr>
      </w:pPr>
      <w:r>
        <w:rPr>
          <w:rFonts w:hint="eastAsia" w:ascii="黑体" w:hAnsi="宋体" w:eastAsia="黑体" w:cs="黑体"/>
          <w:color w:val="000000"/>
          <w:spacing w:val="0"/>
          <w:kern w:val="0"/>
          <w:sz w:val="32"/>
          <w:szCs w:val="32"/>
          <w:lang w:bidi="ar"/>
        </w:rPr>
        <w:t>第九条</w:t>
      </w:r>
      <w:r>
        <w:rPr>
          <w:rFonts w:hint="eastAsia" w:ascii="Times New Roman" w:hAnsi="Times New Roman" w:eastAsia="仿宋_GB2312" w:cs="Times New Roman"/>
          <w:spacing w:val="-6"/>
          <w:sz w:val="44"/>
          <w:szCs w:val="20"/>
        </w:rPr>
        <w:t xml:space="preserve">  </w:t>
      </w:r>
      <w:r>
        <w:rPr>
          <w:rFonts w:hint="eastAsia" w:ascii="仿宋_GB2312" w:hAnsi="仿宋_GB2312" w:eastAsia="仿宋_GB2312" w:cs="仿宋_GB2312"/>
          <w:color w:val="333333"/>
          <w:spacing w:val="0"/>
          <w:kern w:val="0"/>
          <w:sz w:val="32"/>
          <w:szCs w:val="32"/>
          <w:shd w:val="clear" w:color="auto" w:fill="FFFFFF"/>
          <w:lang w:bidi="ar"/>
        </w:rPr>
        <w:t>内部审计机构负责实施内部审计工作，按照有关规定对本单位及其所属单位贯彻落实上级重大决策部署、财政收支和财务收支、经济活动、内部控制和风险管理以及内部管理的领导人员履行经济责任情况等进行审计。</w:t>
      </w:r>
    </w:p>
    <w:p>
      <w:pPr>
        <w:keepNext w:val="0"/>
        <w:keepLines w:val="0"/>
        <w:widowControl/>
        <w:suppressLineNumbers w:val="0"/>
        <w:ind w:firstLine="640" w:firstLineChars="200"/>
        <w:jc w:val="left"/>
        <w:rPr>
          <w:rFonts w:hint="eastAsia" w:ascii="Times New Roman" w:hAnsi="Times New Roman" w:eastAsia="仿宋_GB2312" w:cs="Times New Roman"/>
          <w:spacing w:val="-6"/>
          <w:sz w:val="44"/>
          <w:szCs w:val="20"/>
        </w:rPr>
      </w:pPr>
      <w:r>
        <w:rPr>
          <w:rFonts w:hint="eastAsia" w:ascii="仿宋_GB2312" w:hAnsi="仿宋_GB2312" w:eastAsia="仿宋_GB2312" w:cs="仿宋_GB2312"/>
          <w:color w:val="333333"/>
          <w:spacing w:val="0"/>
          <w:kern w:val="0"/>
          <w:sz w:val="32"/>
          <w:szCs w:val="32"/>
          <w:shd w:val="clear" w:color="auto" w:fill="FFFFFF"/>
          <w:lang w:bidi="ar"/>
        </w:rPr>
        <w:t>内部审计机构应当按照内部审计全覆盖的要求，每5年至少对本单位及其所属单位审计1次。</w:t>
      </w:r>
    </w:p>
    <w:p>
      <w:pPr>
        <w:keepNext w:val="0"/>
        <w:keepLines w:val="0"/>
        <w:widowControl/>
        <w:suppressLineNumbers w:val="0"/>
        <w:ind w:firstLine="640" w:firstLineChars="200"/>
        <w:jc w:val="left"/>
        <w:rPr>
          <w:rFonts w:hint="eastAsia" w:ascii="仿宋_GB2312" w:hAnsi="仿宋_GB2312" w:eastAsia="仿宋_GB2312" w:cs="仿宋_GB2312"/>
          <w:color w:val="333333"/>
          <w:spacing w:val="0"/>
          <w:kern w:val="0"/>
          <w:sz w:val="32"/>
          <w:szCs w:val="32"/>
          <w:shd w:val="clear" w:color="auto" w:fill="FFFFFF"/>
          <w:lang w:bidi="ar"/>
        </w:rPr>
      </w:pPr>
      <w:r>
        <w:rPr>
          <w:rFonts w:hint="eastAsia" w:ascii="黑体" w:hAnsi="宋体" w:eastAsia="黑体" w:cs="黑体"/>
          <w:color w:val="000000"/>
          <w:spacing w:val="0"/>
          <w:kern w:val="0"/>
          <w:sz w:val="32"/>
          <w:szCs w:val="32"/>
          <w:lang w:bidi="ar"/>
        </w:rPr>
        <w:t>第十条</w:t>
      </w:r>
      <w:r>
        <w:rPr>
          <w:rFonts w:hint="eastAsia" w:ascii="Times New Roman" w:hAnsi="Times New Roman" w:eastAsia="仿宋_GB2312" w:cs="Times New Roman"/>
          <w:spacing w:val="-6"/>
          <w:sz w:val="44"/>
          <w:szCs w:val="20"/>
        </w:rPr>
        <w:t xml:space="preserve">  </w:t>
      </w:r>
      <w:r>
        <w:rPr>
          <w:rFonts w:hint="eastAsia" w:ascii="仿宋_GB2312" w:hAnsi="仿宋_GB2312" w:eastAsia="仿宋_GB2312" w:cs="仿宋_GB2312"/>
          <w:color w:val="333333"/>
          <w:spacing w:val="0"/>
          <w:kern w:val="0"/>
          <w:sz w:val="32"/>
          <w:szCs w:val="32"/>
          <w:shd w:val="clear" w:color="auto" w:fill="FFFFFF"/>
          <w:lang w:bidi="ar"/>
        </w:rPr>
        <w:t>国有企业可以根据需要按照有关规定建立和实施总审计师制度，总审计师协助本单位主要负责人管理内部审计工作，履行下列职责：</w:t>
      </w:r>
    </w:p>
    <w:p>
      <w:pPr>
        <w:keepNext w:val="0"/>
        <w:keepLines w:val="0"/>
        <w:widowControl/>
        <w:suppressLineNumbers w:val="0"/>
        <w:ind w:firstLine="640" w:firstLineChars="200"/>
        <w:jc w:val="left"/>
        <w:rPr>
          <w:rFonts w:hint="eastAsia" w:ascii="仿宋_GB2312" w:hAnsi="仿宋_GB2312" w:eastAsia="仿宋_GB2312" w:cs="仿宋_GB2312"/>
          <w:color w:val="333333"/>
          <w:spacing w:val="0"/>
          <w:kern w:val="0"/>
          <w:sz w:val="32"/>
          <w:szCs w:val="32"/>
          <w:shd w:val="clear" w:color="auto" w:fill="FFFFFF"/>
          <w:lang w:bidi="ar"/>
        </w:rPr>
      </w:pPr>
      <w:r>
        <w:rPr>
          <w:rFonts w:hint="eastAsia" w:ascii="仿宋_GB2312" w:hAnsi="仿宋_GB2312" w:eastAsia="仿宋_GB2312" w:cs="仿宋_GB2312"/>
          <w:color w:val="333333"/>
          <w:spacing w:val="0"/>
          <w:kern w:val="0"/>
          <w:sz w:val="32"/>
          <w:szCs w:val="32"/>
          <w:shd w:val="clear" w:color="auto" w:fill="FFFFFF"/>
          <w:lang w:bidi="ar"/>
        </w:rPr>
        <w:t>（一）指导和管理内部审计工作；</w:t>
      </w:r>
    </w:p>
    <w:p>
      <w:pPr>
        <w:keepNext w:val="0"/>
        <w:keepLines w:val="0"/>
        <w:widowControl/>
        <w:suppressLineNumbers w:val="0"/>
        <w:ind w:firstLine="640" w:firstLineChars="200"/>
        <w:jc w:val="left"/>
        <w:rPr>
          <w:rFonts w:hint="eastAsia" w:ascii="仿宋_GB2312" w:hAnsi="仿宋_GB2312" w:eastAsia="仿宋_GB2312" w:cs="仿宋_GB2312"/>
          <w:color w:val="333333"/>
          <w:spacing w:val="0"/>
          <w:kern w:val="0"/>
          <w:sz w:val="32"/>
          <w:szCs w:val="32"/>
          <w:shd w:val="clear" w:color="auto" w:fill="FFFFFF"/>
          <w:lang w:bidi="ar"/>
        </w:rPr>
      </w:pPr>
      <w:r>
        <w:rPr>
          <w:rFonts w:hint="eastAsia" w:ascii="仿宋_GB2312" w:hAnsi="仿宋_GB2312" w:eastAsia="仿宋_GB2312" w:cs="仿宋_GB2312"/>
          <w:color w:val="333333"/>
          <w:spacing w:val="0"/>
          <w:kern w:val="0"/>
          <w:sz w:val="32"/>
          <w:szCs w:val="32"/>
          <w:shd w:val="clear" w:color="auto" w:fill="FFFFFF"/>
          <w:lang w:bidi="ar"/>
        </w:rPr>
        <w:t>（二）监督和管理内部审计质量；</w:t>
      </w:r>
    </w:p>
    <w:p>
      <w:pPr>
        <w:keepNext w:val="0"/>
        <w:keepLines w:val="0"/>
        <w:widowControl/>
        <w:suppressLineNumbers w:val="0"/>
        <w:ind w:firstLine="640" w:firstLineChars="200"/>
        <w:jc w:val="left"/>
        <w:rPr>
          <w:rFonts w:hint="eastAsia" w:ascii="仿宋_GB2312" w:hAnsi="仿宋_GB2312" w:eastAsia="仿宋_GB2312" w:cs="仿宋_GB2312"/>
          <w:color w:val="333333"/>
          <w:spacing w:val="0"/>
          <w:kern w:val="0"/>
          <w:sz w:val="32"/>
          <w:szCs w:val="32"/>
          <w:shd w:val="clear" w:color="auto" w:fill="FFFFFF"/>
          <w:lang w:bidi="ar"/>
        </w:rPr>
      </w:pPr>
      <w:r>
        <w:rPr>
          <w:rFonts w:hint="eastAsia" w:ascii="仿宋_GB2312" w:hAnsi="仿宋_GB2312" w:eastAsia="仿宋_GB2312" w:cs="仿宋_GB2312"/>
          <w:color w:val="333333"/>
          <w:spacing w:val="0"/>
          <w:kern w:val="0"/>
          <w:sz w:val="32"/>
          <w:szCs w:val="32"/>
          <w:shd w:val="clear" w:color="auto" w:fill="FFFFFF"/>
          <w:lang w:bidi="ar"/>
        </w:rPr>
        <w:t>（三）督查审计查出问题整改、审计结果运用落实；</w:t>
      </w:r>
    </w:p>
    <w:p>
      <w:pPr>
        <w:keepNext w:val="0"/>
        <w:keepLines w:val="0"/>
        <w:widowControl/>
        <w:suppressLineNumbers w:val="0"/>
        <w:ind w:firstLine="640" w:firstLineChars="200"/>
        <w:jc w:val="left"/>
        <w:rPr>
          <w:rFonts w:hint="eastAsia" w:ascii="仿宋_GB2312" w:hAnsi="仿宋_GB2312" w:eastAsia="仿宋_GB2312" w:cs="仿宋_GB2312"/>
          <w:color w:val="333333"/>
          <w:spacing w:val="0"/>
          <w:kern w:val="0"/>
          <w:sz w:val="32"/>
          <w:szCs w:val="32"/>
          <w:shd w:val="clear" w:color="auto" w:fill="FFFFFF"/>
          <w:lang w:bidi="ar"/>
        </w:rPr>
      </w:pPr>
      <w:r>
        <w:rPr>
          <w:rFonts w:hint="eastAsia" w:ascii="仿宋_GB2312" w:hAnsi="仿宋_GB2312" w:eastAsia="仿宋_GB2312" w:cs="仿宋_GB2312"/>
          <w:color w:val="333333"/>
          <w:spacing w:val="0"/>
          <w:kern w:val="0"/>
          <w:sz w:val="32"/>
          <w:szCs w:val="32"/>
          <w:shd w:val="clear" w:color="auto" w:fill="FFFFFF"/>
          <w:lang w:bidi="ar"/>
        </w:rPr>
        <w:t>（四）协调内部审计与其他监督管理力量协同配合；</w:t>
      </w:r>
    </w:p>
    <w:p>
      <w:pPr>
        <w:keepNext w:val="0"/>
        <w:keepLines w:val="0"/>
        <w:widowControl/>
        <w:suppressLineNumbers w:val="0"/>
        <w:ind w:firstLine="640" w:firstLineChars="200"/>
        <w:jc w:val="left"/>
        <w:rPr>
          <w:rFonts w:hint="eastAsia" w:ascii="仿宋_GB2312" w:hAnsi="仿宋_GB2312" w:eastAsia="仿宋_GB2312" w:cs="仿宋_GB2312"/>
          <w:color w:val="333333"/>
          <w:spacing w:val="0"/>
          <w:kern w:val="0"/>
          <w:sz w:val="32"/>
          <w:szCs w:val="32"/>
          <w:shd w:val="clear" w:color="auto" w:fill="FFFFFF"/>
          <w:lang w:bidi="ar"/>
        </w:rPr>
      </w:pPr>
      <w:r>
        <w:rPr>
          <w:rFonts w:hint="eastAsia" w:ascii="仿宋_GB2312" w:hAnsi="仿宋_GB2312" w:eastAsia="仿宋_GB2312" w:cs="仿宋_GB2312"/>
          <w:color w:val="333333"/>
          <w:spacing w:val="0"/>
          <w:kern w:val="0"/>
          <w:sz w:val="32"/>
          <w:szCs w:val="32"/>
          <w:shd w:val="clear" w:color="auto" w:fill="FFFFFF"/>
          <w:lang w:bidi="ar"/>
        </w:rPr>
        <w:t>（五）推进内部审计业务能力建设等。</w:t>
      </w:r>
    </w:p>
    <w:p>
      <w:pPr>
        <w:keepNext w:val="0"/>
        <w:keepLines w:val="0"/>
        <w:widowControl/>
        <w:suppressLineNumbers w:val="0"/>
        <w:ind w:firstLine="640" w:firstLineChars="200"/>
        <w:jc w:val="left"/>
        <w:rPr>
          <w:rFonts w:hint="eastAsia" w:ascii="仿宋_GB2312" w:hAnsi="仿宋_GB2312" w:eastAsia="仿宋_GB2312" w:cs="仿宋_GB2312"/>
          <w:color w:val="333333"/>
          <w:spacing w:val="0"/>
          <w:kern w:val="0"/>
          <w:sz w:val="32"/>
          <w:szCs w:val="32"/>
          <w:shd w:val="clear" w:color="auto" w:fill="FFFFFF"/>
          <w:lang w:bidi="ar"/>
        </w:rPr>
      </w:pPr>
      <w:r>
        <w:rPr>
          <w:rFonts w:hint="eastAsia" w:ascii="仿宋_GB2312" w:hAnsi="仿宋_GB2312" w:eastAsia="仿宋_GB2312" w:cs="仿宋_GB2312"/>
          <w:color w:val="333333"/>
          <w:spacing w:val="0"/>
          <w:kern w:val="0"/>
          <w:sz w:val="32"/>
          <w:szCs w:val="32"/>
          <w:shd w:val="clear" w:color="auto" w:fill="FFFFFF"/>
          <w:lang w:bidi="ar"/>
        </w:rPr>
        <w:t>总审计师应当具备从事审计工作所需要的专业知识，并具备审计、会计、经济、法律或者管理等工作背景。鼓励选任具有与审计相关的高级专业技术职称的人员作为总审计师。</w:t>
      </w:r>
    </w:p>
    <w:p>
      <w:pPr>
        <w:keepNext w:val="0"/>
        <w:keepLines w:val="0"/>
        <w:widowControl/>
        <w:suppressLineNumbers w:val="0"/>
        <w:ind w:firstLine="640" w:firstLineChars="200"/>
        <w:jc w:val="left"/>
        <w:rPr>
          <w:rFonts w:hint="eastAsia" w:ascii="仿宋_GB2312" w:hAnsi="仿宋_GB2312" w:eastAsia="仿宋_GB2312" w:cs="仿宋_GB2312"/>
          <w:color w:val="333333"/>
          <w:spacing w:val="0"/>
          <w:kern w:val="0"/>
          <w:sz w:val="32"/>
          <w:szCs w:val="32"/>
          <w:shd w:val="clear" w:color="auto" w:fill="FFFFFF"/>
          <w:lang w:bidi="ar"/>
        </w:rPr>
      </w:pPr>
      <w:r>
        <w:rPr>
          <w:rFonts w:hint="eastAsia" w:ascii="黑体" w:hAnsi="宋体" w:eastAsia="黑体" w:cs="黑体"/>
          <w:color w:val="000000"/>
          <w:spacing w:val="0"/>
          <w:kern w:val="0"/>
          <w:sz w:val="32"/>
          <w:szCs w:val="32"/>
          <w:lang w:bidi="ar"/>
        </w:rPr>
        <w:t>第十一条</w:t>
      </w:r>
      <w:r>
        <w:rPr>
          <w:rFonts w:hint="eastAsia" w:ascii="Times New Roman" w:hAnsi="Times New Roman" w:eastAsia="仿宋_GB2312" w:cs="Times New Roman"/>
          <w:spacing w:val="-6"/>
          <w:sz w:val="44"/>
          <w:szCs w:val="20"/>
        </w:rPr>
        <w:t xml:space="preserve">  </w:t>
      </w:r>
      <w:r>
        <w:rPr>
          <w:rFonts w:hint="eastAsia" w:ascii="仿宋_GB2312" w:hAnsi="仿宋_GB2312" w:eastAsia="仿宋_GB2312" w:cs="仿宋_GB2312"/>
          <w:color w:val="333333"/>
          <w:spacing w:val="0"/>
          <w:kern w:val="0"/>
          <w:sz w:val="32"/>
          <w:szCs w:val="32"/>
          <w:shd w:val="clear" w:color="auto" w:fill="FFFFFF"/>
          <w:lang w:bidi="ar"/>
        </w:rPr>
        <w:t>区、县（市）审计机关应当建立健全驻乡镇（街道）审计师制度，加强对乡镇人民政府、街道办事处内部审计工作的指导和监督。</w:t>
      </w:r>
    </w:p>
    <w:p>
      <w:pPr>
        <w:keepNext w:val="0"/>
        <w:keepLines w:val="0"/>
        <w:widowControl/>
        <w:suppressLineNumbers w:val="0"/>
        <w:ind w:firstLine="640" w:firstLineChars="200"/>
        <w:jc w:val="left"/>
        <w:rPr>
          <w:rFonts w:hint="eastAsia" w:ascii="仿宋_GB2312" w:hAnsi="仿宋_GB2312" w:eastAsia="仿宋_GB2312" w:cs="仿宋_GB2312"/>
          <w:color w:val="333333"/>
          <w:spacing w:val="0"/>
          <w:kern w:val="0"/>
          <w:sz w:val="32"/>
          <w:szCs w:val="32"/>
          <w:shd w:val="clear" w:color="auto" w:fill="FFFFFF"/>
          <w:lang w:bidi="ar"/>
        </w:rPr>
      </w:pPr>
      <w:r>
        <w:rPr>
          <w:rFonts w:hint="eastAsia" w:ascii="黑体" w:hAnsi="宋体" w:eastAsia="黑体" w:cs="黑体"/>
          <w:color w:val="000000"/>
          <w:spacing w:val="0"/>
          <w:kern w:val="0"/>
          <w:sz w:val="32"/>
          <w:szCs w:val="32"/>
          <w:lang w:bidi="ar"/>
        </w:rPr>
        <w:t>第十二条</w:t>
      </w:r>
      <w:r>
        <w:rPr>
          <w:rFonts w:hint="eastAsia" w:ascii="Times New Roman" w:hAnsi="Times New Roman" w:eastAsia="仿宋_GB2312" w:cs="Times New Roman"/>
          <w:spacing w:val="-6"/>
          <w:sz w:val="44"/>
          <w:szCs w:val="20"/>
        </w:rPr>
        <w:t xml:space="preserve">  </w:t>
      </w:r>
      <w:r>
        <w:rPr>
          <w:rFonts w:hint="eastAsia" w:ascii="仿宋_GB2312" w:hAnsi="仿宋_GB2312" w:eastAsia="仿宋_GB2312" w:cs="仿宋_GB2312"/>
          <w:color w:val="333333"/>
          <w:spacing w:val="0"/>
          <w:kern w:val="0"/>
          <w:sz w:val="32"/>
          <w:szCs w:val="32"/>
          <w:shd w:val="clear" w:color="auto" w:fill="FFFFFF"/>
          <w:lang w:bidi="ar"/>
        </w:rPr>
        <w:t>内部审计人员应当具备从事审计工作所需要的专业知识、业务能力和职业道德。</w:t>
      </w:r>
    </w:p>
    <w:p>
      <w:pPr>
        <w:keepNext w:val="0"/>
        <w:keepLines w:val="0"/>
        <w:widowControl/>
        <w:suppressLineNumbers w:val="0"/>
        <w:ind w:firstLine="640" w:firstLineChars="200"/>
        <w:jc w:val="left"/>
        <w:rPr>
          <w:rFonts w:hint="eastAsia" w:ascii="仿宋_GB2312" w:hAnsi="仿宋_GB2312" w:eastAsia="仿宋_GB2312" w:cs="仿宋_GB2312"/>
          <w:color w:val="333333"/>
          <w:spacing w:val="0"/>
          <w:kern w:val="0"/>
          <w:sz w:val="32"/>
          <w:szCs w:val="32"/>
          <w:shd w:val="clear" w:color="auto" w:fill="FFFFFF"/>
          <w:lang w:bidi="ar"/>
        </w:rPr>
      </w:pPr>
      <w:r>
        <w:rPr>
          <w:rFonts w:hint="eastAsia" w:ascii="仿宋_GB2312" w:hAnsi="仿宋_GB2312" w:eastAsia="仿宋_GB2312" w:cs="仿宋_GB2312"/>
          <w:color w:val="333333"/>
          <w:spacing w:val="0"/>
          <w:kern w:val="0"/>
          <w:sz w:val="32"/>
          <w:szCs w:val="32"/>
          <w:shd w:val="clear" w:color="auto" w:fill="FFFFFF"/>
          <w:lang w:bidi="ar"/>
        </w:rPr>
        <w:t>审计机关和单位应当加强对内部审计人员的教育培训，逐步提高具有国家认定的职业资格人员的比例。内部审计机构负责人和内部审计人员参加内部审计专业培训一般每年不少于1次。</w:t>
      </w:r>
    </w:p>
    <w:p>
      <w:pPr>
        <w:keepNext w:val="0"/>
        <w:keepLines w:val="0"/>
        <w:widowControl/>
        <w:suppressLineNumbers w:val="0"/>
        <w:ind w:firstLine="640" w:firstLineChars="200"/>
        <w:jc w:val="left"/>
        <w:rPr>
          <w:rFonts w:hint="eastAsia" w:ascii="仿宋_GB2312" w:hAnsi="仿宋_GB2312" w:eastAsia="仿宋_GB2312" w:cs="仿宋_GB2312"/>
          <w:color w:val="333333"/>
          <w:spacing w:val="0"/>
          <w:kern w:val="0"/>
          <w:sz w:val="32"/>
          <w:szCs w:val="32"/>
          <w:shd w:val="clear" w:color="auto" w:fill="FFFFFF"/>
          <w:lang w:bidi="ar"/>
        </w:rPr>
      </w:pPr>
      <w:r>
        <w:rPr>
          <w:rFonts w:hint="eastAsia" w:ascii="黑体" w:hAnsi="宋体" w:eastAsia="黑体" w:cs="黑体"/>
          <w:color w:val="000000"/>
          <w:spacing w:val="0"/>
          <w:kern w:val="0"/>
          <w:sz w:val="32"/>
          <w:szCs w:val="32"/>
          <w:lang w:bidi="ar"/>
        </w:rPr>
        <w:t>第十三条</w:t>
      </w:r>
      <w:r>
        <w:rPr>
          <w:rFonts w:hint="eastAsia" w:ascii="Times New Roman" w:hAnsi="Times New Roman" w:eastAsia="仿宋_GB2312" w:cs="Times New Roman"/>
          <w:spacing w:val="-6"/>
          <w:sz w:val="44"/>
          <w:szCs w:val="20"/>
        </w:rPr>
        <w:t xml:space="preserve">  </w:t>
      </w:r>
      <w:r>
        <w:rPr>
          <w:rFonts w:hint="eastAsia" w:ascii="仿宋_GB2312" w:hAnsi="仿宋_GB2312" w:eastAsia="仿宋_GB2312" w:cs="仿宋_GB2312"/>
          <w:color w:val="333333"/>
          <w:spacing w:val="0"/>
          <w:kern w:val="0"/>
          <w:sz w:val="32"/>
          <w:szCs w:val="32"/>
          <w:shd w:val="clear" w:color="auto" w:fill="FFFFFF"/>
          <w:lang w:bidi="ar"/>
        </w:rPr>
        <w:t>内部审计机构和内部审计人员应当依法、独立、客观、公正开展内部审计工作，不受单位内部其他机构和个人的干涉。</w:t>
      </w:r>
    </w:p>
    <w:p>
      <w:pPr>
        <w:keepNext w:val="0"/>
        <w:keepLines w:val="0"/>
        <w:widowControl/>
        <w:suppressLineNumbers w:val="0"/>
        <w:ind w:firstLine="640" w:firstLineChars="200"/>
        <w:jc w:val="left"/>
        <w:rPr>
          <w:rFonts w:hint="eastAsia" w:ascii="仿宋_GB2312" w:hAnsi="仿宋_GB2312" w:eastAsia="仿宋_GB2312" w:cs="仿宋_GB2312"/>
          <w:color w:val="333333"/>
          <w:spacing w:val="0"/>
          <w:kern w:val="0"/>
          <w:sz w:val="32"/>
          <w:szCs w:val="32"/>
          <w:shd w:val="clear" w:color="auto" w:fill="FFFFFF"/>
          <w:lang w:bidi="ar"/>
        </w:rPr>
      </w:pPr>
      <w:r>
        <w:rPr>
          <w:rFonts w:hint="eastAsia" w:ascii="仿宋_GB2312" w:hAnsi="仿宋_GB2312" w:eastAsia="仿宋_GB2312" w:cs="仿宋_GB2312"/>
          <w:color w:val="333333"/>
          <w:spacing w:val="0"/>
          <w:kern w:val="0"/>
          <w:sz w:val="32"/>
          <w:szCs w:val="32"/>
          <w:shd w:val="clear" w:color="auto" w:fill="FFFFFF"/>
          <w:lang w:bidi="ar"/>
        </w:rPr>
        <w:t>单位不得安排内部审计机构负责人和内部审计人员从事法律、法规或者《浙江省内部审计工作规定》所规定的可能影响独立、客观履行内部审计职责的工作。</w:t>
      </w:r>
    </w:p>
    <w:p>
      <w:pPr>
        <w:keepNext w:val="0"/>
        <w:keepLines w:val="0"/>
        <w:widowControl/>
        <w:suppressLineNumbers w:val="0"/>
        <w:ind w:firstLine="640" w:firstLineChars="200"/>
        <w:jc w:val="left"/>
        <w:rPr>
          <w:rFonts w:hint="eastAsia" w:ascii="仿宋_GB2312" w:hAnsi="仿宋_GB2312" w:eastAsia="仿宋_GB2312" w:cs="仿宋_GB2312"/>
          <w:color w:val="333333"/>
          <w:spacing w:val="0"/>
          <w:kern w:val="0"/>
          <w:sz w:val="32"/>
          <w:szCs w:val="32"/>
          <w:shd w:val="clear" w:color="auto" w:fill="FFFFFF"/>
          <w:lang w:bidi="ar"/>
        </w:rPr>
      </w:pPr>
      <w:r>
        <w:rPr>
          <w:rFonts w:hint="eastAsia" w:ascii="黑体" w:hAnsi="宋体" w:eastAsia="黑体" w:cs="黑体"/>
          <w:color w:val="000000"/>
          <w:spacing w:val="0"/>
          <w:kern w:val="0"/>
          <w:sz w:val="32"/>
          <w:szCs w:val="32"/>
          <w:lang w:bidi="ar"/>
        </w:rPr>
        <w:t>第十四条</w:t>
      </w:r>
      <w:r>
        <w:rPr>
          <w:rFonts w:hint="eastAsia" w:ascii="黑体" w:hAnsi="宋体" w:eastAsia="黑体" w:cs="黑体"/>
          <w:color w:val="000000"/>
          <w:spacing w:val="0"/>
          <w:kern w:val="0"/>
          <w:sz w:val="32"/>
          <w:szCs w:val="32"/>
          <w:lang w:val="en-US" w:eastAsia="zh-CN" w:bidi="ar"/>
        </w:rPr>
        <w:t xml:space="preserve">  </w:t>
      </w:r>
      <w:r>
        <w:rPr>
          <w:rFonts w:hint="eastAsia" w:ascii="仿宋_GB2312" w:hAnsi="仿宋_GB2312" w:eastAsia="仿宋_GB2312" w:cs="仿宋_GB2312"/>
          <w:color w:val="333333"/>
          <w:spacing w:val="0"/>
          <w:kern w:val="0"/>
          <w:sz w:val="32"/>
          <w:szCs w:val="32"/>
          <w:shd w:val="clear" w:color="auto" w:fill="FFFFFF"/>
          <w:lang w:bidi="ar"/>
        </w:rPr>
        <w:t>单位应当保障内部审计机构及时掌握单位重要经济决策、决定等情况的知情权，支持内部审计机构负责人参加或者列席单位财政收支、财务收支的预算、决算，以及重大投资、资产处置等涉及经济事务的重要会议和活动。</w:t>
      </w:r>
    </w:p>
    <w:p>
      <w:pPr>
        <w:keepNext w:val="0"/>
        <w:keepLines w:val="0"/>
        <w:widowControl/>
        <w:suppressLineNumbers w:val="0"/>
        <w:jc w:val="center"/>
        <w:rPr>
          <w:rFonts w:hint="eastAsia" w:ascii="Times New Roman" w:hAnsi="Times New Roman" w:eastAsia="仿宋_GB2312" w:cs="Times New Roman"/>
          <w:spacing w:val="-6"/>
          <w:sz w:val="44"/>
          <w:szCs w:val="20"/>
        </w:rPr>
      </w:pPr>
    </w:p>
    <w:p>
      <w:pPr>
        <w:keepNext w:val="0"/>
        <w:keepLines w:val="0"/>
        <w:widowControl/>
        <w:suppressLineNumbers w:val="0"/>
        <w:jc w:val="center"/>
        <w:rPr>
          <w:rFonts w:hint="eastAsia" w:ascii="黑体" w:hAnsi="宋体" w:eastAsia="黑体" w:cs="黑体"/>
          <w:color w:val="000000"/>
          <w:spacing w:val="0"/>
          <w:kern w:val="0"/>
          <w:sz w:val="32"/>
          <w:szCs w:val="32"/>
          <w:lang w:bidi="ar"/>
        </w:rPr>
      </w:pPr>
      <w:r>
        <w:rPr>
          <w:rFonts w:hint="eastAsia" w:ascii="黑体" w:hAnsi="宋体" w:eastAsia="黑体" w:cs="黑体"/>
          <w:color w:val="000000"/>
          <w:spacing w:val="0"/>
          <w:kern w:val="0"/>
          <w:sz w:val="32"/>
          <w:szCs w:val="32"/>
          <w:lang w:bidi="ar"/>
        </w:rPr>
        <w:t>第三章  内部审计程序</w:t>
      </w:r>
    </w:p>
    <w:p>
      <w:pPr>
        <w:keepNext w:val="0"/>
        <w:keepLines w:val="0"/>
        <w:widowControl/>
        <w:suppressLineNumbers w:val="0"/>
        <w:ind w:firstLine="640" w:firstLineChars="200"/>
        <w:jc w:val="left"/>
        <w:rPr>
          <w:rFonts w:hint="eastAsia" w:ascii="仿宋_GB2312" w:hAnsi="仿宋_GB2312" w:eastAsia="仿宋_GB2312" w:cs="仿宋_GB2312"/>
          <w:color w:val="333333"/>
          <w:spacing w:val="0"/>
          <w:kern w:val="0"/>
          <w:sz w:val="32"/>
          <w:szCs w:val="32"/>
          <w:shd w:val="clear" w:color="auto" w:fill="FFFFFF"/>
          <w:lang w:bidi="ar"/>
        </w:rPr>
      </w:pPr>
      <w:r>
        <w:rPr>
          <w:rFonts w:hint="eastAsia" w:ascii="黑体" w:hAnsi="宋体" w:eastAsia="黑体" w:cs="黑体"/>
          <w:color w:val="000000"/>
          <w:spacing w:val="0"/>
          <w:kern w:val="0"/>
          <w:sz w:val="32"/>
          <w:szCs w:val="32"/>
          <w:lang w:bidi="ar"/>
        </w:rPr>
        <w:t>第十五条</w:t>
      </w:r>
      <w:r>
        <w:rPr>
          <w:rFonts w:hint="eastAsia" w:ascii="Times New Roman" w:hAnsi="Times New Roman" w:eastAsia="仿宋_GB2312" w:cs="Times New Roman"/>
          <w:spacing w:val="-6"/>
          <w:sz w:val="44"/>
          <w:szCs w:val="20"/>
        </w:rPr>
        <w:t xml:space="preserve">  </w:t>
      </w:r>
      <w:r>
        <w:rPr>
          <w:rFonts w:hint="eastAsia" w:ascii="仿宋_GB2312" w:hAnsi="仿宋_GB2312" w:eastAsia="仿宋_GB2312" w:cs="仿宋_GB2312"/>
          <w:color w:val="333333"/>
          <w:spacing w:val="0"/>
          <w:kern w:val="0"/>
          <w:sz w:val="32"/>
          <w:szCs w:val="32"/>
          <w:shd w:val="clear" w:color="auto" w:fill="FFFFFF"/>
          <w:lang w:bidi="ar"/>
        </w:rPr>
        <w:t>内部审计机构应当根据本单位工作重点，编制年度内部审计计划，经单位主要负责人批准后实施。</w:t>
      </w:r>
    </w:p>
    <w:p>
      <w:pPr>
        <w:keepNext w:val="0"/>
        <w:keepLines w:val="0"/>
        <w:widowControl/>
        <w:suppressLineNumbers w:val="0"/>
        <w:ind w:firstLine="640" w:firstLineChars="200"/>
        <w:jc w:val="left"/>
        <w:rPr>
          <w:rFonts w:hint="eastAsia" w:ascii="Times New Roman" w:hAnsi="Times New Roman" w:eastAsia="仿宋_GB2312" w:cs="Times New Roman"/>
          <w:spacing w:val="-6"/>
          <w:sz w:val="44"/>
          <w:szCs w:val="20"/>
        </w:rPr>
      </w:pPr>
      <w:r>
        <w:rPr>
          <w:rFonts w:hint="eastAsia" w:ascii="仿宋_GB2312" w:hAnsi="仿宋_GB2312" w:eastAsia="仿宋_GB2312" w:cs="仿宋_GB2312"/>
          <w:color w:val="333333"/>
          <w:spacing w:val="0"/>
          <w:kern w:val="0"/>
          <w:sz w:val="32"/>
          <w:szCs w:val="32"/>
          <w:shd w:val="clear" w:color="auto" w:fill="FFFFFF"/>
          <w:lang w:bidi="ar"/>
        </w:rPr>
        <w:t>内部审计计划应当包括年度审计工作目标、具体审计项目及实施时间、各审计项目需要的审计资源、后续审计安排等。</w:t>
      </w:r>
    </w:p>
    <w:p>
      <w:pPr>
        <w:keepNext w:val="0"/>
        <w:keepLines w:val="0"/>
        <w:widowControl/>
        <w:suppressLineNumbers w:val="0"/>
        <w:ind w:firstLine="640" w:firstLineChars="200"/>
        <w:jc w:val="left"/>
        <w:rPr>
          <w:rFonts w:hint="eastAsia" w:ascii="仿宋_GB2312" w:hAnsi="仿宋_GB2312" w:eastAsia="仿宋_GB2312" w:cs="仿宋_GB2312"/>
          <w:color w:val="333333"/>
          <w:spacing w:val="0"/>
          <w:kern w:val="0"/>
          <w:sz w:val="32"/>
          <w:szCs w:val="32"/>
          <w:shd w:val="clear" w:color="auto" w:fill="FFFFFF"/>
          <w:lang w:bidi="ar"/>
        </w:rPr>
      </w:pPr>
      <w:r>
        <w:rPr>
          <w:rFonts w:hint="eastAsia" w:ascii="黑体" w:hAnsi="宋体" w:eastAsia="黑体" w:cs="黑体"/>
          <w:color w:val="000000"/>
          <w:spacing w:val="0"/>
          <w:kern w:val="0"/>
          <w:sz w:val="32"/>
          <w:szCs w:val="32"/>
          <w:lang w:bidi="ar"/>
        </w:rPr>
        <w:t>第十六条</w:t>
      </w:r>
      <w:r>
        <w:rPr>
          <w:rFonts w:hint="eastAsia" w:ascii="Times New Roman" w:hAnsi="Times New Roman" w:eastAsia="仿宋_GB2312" w:cs="Times New Roman"/>
          <w:spacing w:val="-6"/>
          <w:sz w:val="44"/>
          <w:szCs w:val="20"/>
        </w:rPr>
        <w:t xml:space="preserve">  </w:t>
      </w:r>
      <w:r>
        <w:rPr>
          <w:rFonts w:hint="eastAsia" w:ascii="仿宋_GB2312" w:hAnsi="仿宋_GB2312" w:eastAsia="仿宋_GB2312" w:cs="仿宋_GB2312"/>
          <w:color w:val="333333"/>
          <w:spacing w:val="0"/>
          <w:kern w:val="0"/>
          <w:sz w:val="32"/>
          <w:szCs w:val="32"/>
          <w:shd w:val="clear" w:color="auto" w:fill="FFFFFF"/>
          <w:lang w:bidi="ar"/>
        </w:rPr>
        <w:t>内部审计机构应当根据内部审计项目成立审计组，审计组实行组长负责制，审计组人员不得少于2名；委托社会审计机构实施的内部审计项目，审计组组长应当由单位内部审计人员担任。</w:t>
      </w:r>
    </w:p>
    <w:p>
      <w:pPr>
        <w:keepNext w:val="0"/>
        <w:keepLines w:val="0"/>
        <w:widowControl/>
        <w:suppressLineNumbers w:val="0"/>
        <w:ind w:firstLine="640" w:firstLineChars="200"/>
        <w:jc w:val="left"/>
        <w:rPr>
          <w:rFonts w:hint="eastAsia" w:ascii="仿宋_GB2312" w:hAnsi="仿宋_GB2312" w:eastAsia="仿宋_GB2312" w:cs="仿宋_GB2312"/>
          <w:color w:val="333333"/>
          <w:spacing w:val="0"/>
          <w:kern w:val="0"/>
          <w:sz w:val="32"/>
          <w:szCs w:val="32"/>
          <w:shd w:val="clear" w:color="auto" w:fill="FFFFFF"/>
          <w:lang w:bidi="ar"/>
        </w:rPr>
      </w:pPr>
      <w:r>
        <w:rPr>
          <w:rFonts w:hint="eastAsia" w:ascii="黑体" w:hAnsi="宋体" w:eastAsia="黑体" w:cs="黑体"/>
          <w:color w:val="000000"/>
          <w:spacing w:val="0"/>
          <w:kern w:val="0"/>
          <w:sz w:val="32"/>
          <w:szCs w:val="32"/>
          <w:lang w:bidi="ar"/>
        </w:rPr>
        <w:t>第十七条</w:t>
      </w:r>
      <w:r>
        <w:rPr>
          <w:rFonts w:hint="eastAsia" w:ascii="Times New Roman" w:hAnsi="Times New Roman" w:eastAsia="仿宋_GB2312" w:cs="Times New Roman"/>
          <w:spacing w:val="-6"/>
          <w:sz w:val="44"/>
          <w:szCs w:val="20"/>
        </w:rPr>
        <w:t xml:space="preserve">  </w:t>
      </w:r>
      <w:r>
        <w:rPr>
          <w:rFonts w:hint="eastAsia" w:ascii="仿宋_GB2312" w:hAnsi="仿宋_GB2312" w:eastAsia="仿宋_GB2312" w:cs="仿宋_GB2312"/>
          <w:color w:val="333333"/>
          <w:spacing w:val="0"/>
          <w:kern w:val="0"/>
          <w:sz w:val="32"/>
          <w:szCs w:val="32"/>
          <w:shd w:val="clear" w:color="auto" w:fill="FFFFFF"/>
          <w:lang w:bidi="ar"/>
        </w:rPr>
        <w:t>审计组应当调查评估被审计对象的相关情况，研究制定项目审计实施方案。</w:t>
      </w:r>
    </w:p>
    <w:p>
      <w:pPr>
        <w:keepNext w:val="0"/>
        <w:keepLines w:val="0"/>
        <w:widowControl/>
        <w:suppressLineNumbers w:val="0"/>
        <w:ind w:firstLine="640" w:firstLineChars="200"/>
        <w:jc w:val="left"/>
        <w:rPr>
          <w:rFonts w:hint="eastAsia" w:ascii="仿宋_GB2312" w:hAnsi="仿宋_GB2312" w:eastAsia="仿宋_GB2312" w:cs="仿宋_GB2312"/>
          <w:color w:val="333333"/>
          <w:spacing w:val="0"/>
          <w:kern w:val="0"/>
          <w:sz w:val="32"/>
          <w:szCs w:val="32"/>
          <w:shd w:val="clear" w:color="auto" w:fill="FFFFFF"/>
          <w:lang w:bidi="ar"/>
        </w:rPr>
      </w:pPr>
      <w:r>
        <w:rPr>
          <w:rFonts w:hint="eastAsia" w:ascii="仿宋_GB2312" w:hAnsi="仿宋_GB2312" w:eastAsia="仿宋_GB2312" w:cs="仿宋_GB2312"/>
          <w:color w:val="333333"/>
          <w:spacing w:val="0"/>
          <w:kern w:val="0"/>
          <w:sz w:val="32"/>
          <w:szCs w:val="32"/>
          <w:shd w:val="clear" w:color="auto" w:fill="FFFFFF"/>
          <w:lang w:bidi="ar"/>
        </w:rPr>
        <w:t>审计实施方案包括被审计对象、项目名称、审计目标和范围、审计内容和重点、审计程序和方法、审计组成员和审计时间等。</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333333"/>
          <w:spacing w:val="0"/>
          <w:kern w:val="0"/>
          <w:sz w:val="32"/>
          <w:szCs w:val="32"/>
          <w:shd w:val="clear" w:color="auto" w:fill="FFFFFF"/>
          <w:lang w:bidi="ar"/>
        </w:rPr>
      </w:pPr>
      <w:r>
        <w:rPr>
          <w:rFonts w:hint="eastAsia" w:ascii="黑体" w:hAnsi="宋体" w:eastAsia="黑体" w:cs="黑体"/>
          <w:color w:val="000000"/>
          <w:spacing w:val="0"/>
          <w:kern w:val="0"/>
          <w:sz w:val="32"/>
          <w:szCs w:val="32"/>
          <w:lang w:bidi="ar"/>
        </w:rPr>
        <w:t>第十八条</w:t>
      </w:r>
      <w:r>
        <w:rPr>
          <w:rFonts w:hint="eastAsia" w:ascii="Times New Roman" w:hAnsi="Times New Roman" w:eastAsia="仿宋_GB2312" w:cs="Times New Roman"/>
          <w:spacing w:val="-6"/>
          <w:sz w:val="44"/>
          <w:szCs w:val="20"/>
        </w:rPr>
        <w:t xml:space="preserve">  </w:t>
      </w:r>
      <w:r>
        <w:rPr>
          <w:rFonts w:hint="eastAsia" w:ascii="仿宋_GB2312" w:hAnsi="仿宋_GB2312" w:eastAsia="仿宋_GB2312" w:cs="仿宋_GB2312"/>
          <w:color w:val="333333"/>
          <w:spacing w:val="0"/>
          <w:kern w:val="0"/>
          <w:sz w:val="32"/>
          <w:szCs w:val="32"/>
          <w:shd w:val="clear" w:color="auto" w:fill="FFFFFF"/>
          <w:lang w:bidi="ar"/>
        </w:rPr>
        <w:t>内部审计机构应当在实施审计3日前，向被审计对象送达审计通知书，审计组可以根据工作需要召开审计进点会。</w:t>
      </w:r>
    </w:p>
    <w:p>
      <w:pPr>
        <w:keepNext w:val="0"/>
        <w:keepLines w:val="0"/>
        <w:widowControl/>
        <w:suppressLineNumbers w:val="0"/>
        <w:ind w:firstLine="640" w:firstLineChars="200"/>
        <w:jc w:val="left"/>
        <w:rPr>
          <w:rFonts w:hint="eastAsia" w:ascii="仿宋_GB2312" w:hAnsi="仿宋_GB2312" w:eastAsia="仿宋_GB2312" w:cs="仿宋_GB2312"/>
          <w:color w:val="333333"/>
          <w:spacing w:val="0"/>
          <w:kern w:val="0"/>
          <w:sz w:val="32"/>
          <w:szCs w:val="32"/>
          <w:shd w:val="clear" w:color="auto" w:fill="FFFFFF"/>
          <w:lang w:bidi="ar"/>
        </w:rPr>
      </w:pPr>
      <w:r>
        <w:rPr>
          <w:rFonts w:hint="eastAsia" w:ascii="仿宋_GB2312" w:hAnsi="仿宋_GB2312" w:eastAsia="仿宋_GB2312" w:cs="仿宋_GB2312"/>
          <w:color w:val="333333"/>
          <w:spacing w:val="0"/>
          <w:kern w:val="0"/>
          <w:sz w:val="32"/>
          <w:szCs w:val="32"/>
          <w:shd w:val="clear" w:color="auto" w:fill="FFFFFF"/>
          <w:lang w:bidi="ar"/>
        </w:rPr>
        <w:t>遇有下列特殊情况的，经单位主要负责人批准，内部审计机构可以直接持审计通知书实施审计：</w:t>
      </w:r>
    </w:p>
    <w:p>
      <w:pPr>
        <w:keepNext w:val="0"/>
        <w:keepLines w:val="0"/>
        <w:widowControl/>
        <w:suppressLineNumbers w:val="0"/>
        <w:ind w:firstLine="640" w:firstLineChars="200"/>
        <w:jc w:val="left"/>
        <w:rPr>
          <w:rFonts w:hint="eastAsia" w:ascii="仿宋_GB2312" w:hAnsi="仿宋_GB2312" w:eastAsia="仿宋_GB2312" w:cs="仿宋_GB2312"/>
          <w:color w:val="333333"/>
          <w:spacing w:val="0"/>
          <w:kern w:val="0"/>
          <w:sz w:val="32"/>
          <w:szCs w:val="32"/>
          <w:shd w:val="clear" w:color="auto" w:fill="FFFFFF"/>
          <w:lang w:bidi="ar"/>
        </w:rPr>
      </w:pPr>
      <w:r>
        <w:rPr>
          <w:rFonts w:hint="eastAsia" w:ascii="仿宋_GB2312" w:hAnsi="仿宋_GB2312" w:eastAsia="仿宋_GB2312" w:cs="仿宋_GB2312"/>
          <w:color w:val="333333"/>
          <w:spacing w:val="0"/>
          <w:kern w:val="0"/>
          <w:sz w:val="32"/>
          <w:szCs w:val="32"/>
          <w:shd w:val="clear" w:color="auto" w:fill="FFFFFF"/>
          <w:lang w:bidi="ar"/>
        </w:rPr>
        <w:t>（一）有证据或者迹象表明被审计对象和有关人员有转移、隐匿、篡改、毁弃财务、会计资料以及与财政收支、财务收支有关的业务、管理等资料，转移、隐匿资产或者串通提供伪证等行为的；</w:t>
      </w:r>
    </w:p>
    <w:p>
      <w:pPr>
        <w:keepNext w:val="0"/>
        <w:keepLines w:val="0"/>
        <w:widowControl/>
        <w:suppressLineNumbers w:val="0"/>
        <w:ind w:firstLine="640" w:firstLineChars="200"/>
        <w:jc w:val="left"/>
        <w:rPr>
          <w:rFonts w:hint="eastAsia" w:ascii="仿宋_GB2312" w:hAnsi="仿宋_GB2312" w:eastAsia="仿宋_GB2312" w:cs="仿宋_GB2312"/>
          <w:color w:val="333333"/>
          <w:spacing w:val="0"/>
          <w:kern w:val="0"/>
          <w:sz w:val="32"/>
          <w:szCs w:val="32"/>
          <w:shd w:val="clear" w:color="auto" w:fill="FFFFFF"/>
          <w:lang w:bidi="ar"/>
        </w:rPr>
      </w:pPr>
      <w:r>
        <w:rPr>
          <w:rFonts w:hint="eastAsia" w:ascii="仿宋_GB2312" w:hAnsi="仿宋_GB2312" w:eastAsia="仿宋_GB2312" w:cs="仿宋_GB2312"/>
          <w:color w:val="333333"/>
          <w:spacing w:val="0"/>
          <w:kern w:val="0"/>
          <w:sz w:val="32"/>
          <w:szCs w:val="32"/>
          <w:shd w:val="clear" w:color="auto" w:fill="FFFFFF"/>
          <w:lang w:bidi="ar"/>
        </w:rPr>
        <w:t>（二）办理举报等紧急事项以及协助有关部门查证的；</w:t>
      </w:r>
    </w:p>
    <w:p>
      <w:pPr>
        <w:keepNext w:val="0"/>
        <w:keepLines w:val="0"/>
        <w:widowControl/>
        <w:suppressLineNumbers w:val="0"/>
        <w:ind w:firstLine="640" w:firstLineChars="200"/>
        <w:jc w:val="left"/>
        <w:rPr>
          <w:rFonts w:hint="eastAsia" w:ascii="仿宋_GB2312" w:hAnsi="仿宋_GB2312" w:eastAsia="仿宋_GB2312" w:cs="仿宋_GB2312"/>
          <w:color w:val="333333"/>
          <w:spacing w:val="0"/>
          <w:kern w:val="0"/>
          <w:sz w:val="32"/>
          <w:szCs w:val="32"/>
          <w:shd w:val="clear" w:color="auto" w:fill="FFFFFF"/>
          <w:lang w:bidi="ar"/>
        </w:rPr>
      </w:pPr>
      <w:r>
        <w:rPr>
          <w:rFonts w:hint="eastAsia" w:ascii="仿宋_GB2312" w:hAnsi="仿宋_GB2312" w:eastAsia="仿宋_GB2312" w:cs="仿宋_GB2312"/>
          <w:color w:val="333333"/>
          <w:spacing w:val="0"/>
          <w:kern w:val="0"/>
          <w:sz w:val="32"/>
          <w:szCs w:val="32"/>
          <w:shd w:val="clear" w:color="auto" w:fill="FFFFFF"/>
          <w:lang w:bidi="ar"/>
        </w:rPr>
        <w:t>（三）被审计对象涉嫌严重违法、违规的；</w:t>
      </w:r>
    </w:p>
    <w:p>
      <w:pPr>
        <w:keepNext w:val="0"/>
        <w:keepLines w:val="0"/>
        <w:widowControl/>
        <w:suppressLineNumbers w:val="0"/>
        <w:ind w:firstLine="640" w:firstLineChars="200"/>
        <w:jc w:val="left"/>
        <w:rPr>
          <w:rFonts w:hint="eastAsia" w:ascii="仿宋_GB2312" w:hAnsi="仿宋_GB2312" w:eastAsia="仿宋_GB2312" w:cs="仿宋_GB2312"/>
          <w:color w:val="333333"/>
          <w:spacing w:val="0"/>
          <w:kern w:val="0"/>
          <w:sz w:val="32"/>
          <w:szCs w:val="32"/>
          <w:shd w:val="clear" w:color="auto" w:fill="FFFFFF"/>
          <w:lang w:bidi="ar"/>
        </w:rPr>
      </w:pPr>
      <w:r>
        <w:rPr>
          <w:rFonts w:hint="eastAsia" w:ascii="仿宋_GB2312" w:hAnsi="仿宋_GB2312" w:eastAsia="仿宋_GB2312" w:cs="仿宋_GB2312"/>
          <w:color w:val="333333"/>
          <w:spacing w:val="0"/>
          <w:kern w:val="0"/>
          <w:sz w:val="32"/>
          <w:szCs w:val="32"/>
          <w:shd w:val="clear" w:color="auto" w:fill="FFFFFF"/>
          <w:lang w:bidi="ar"/>
        </w:rPr>
        <w:t>（四）有其他特殊情况的。</w:t>
      </w:r>
    </w:p>
    <w:p>
      <w:pPr>
        <w:keepNext w:val="0"/>
        <w:keepLines w:val="0"/>
        <w:widowControl/>
        <w:suppressLineNumbers w:val="0"/>
        <w:ind w:firstLine="640" w:firstLineChars="200"/>
        <w:jc w:val="left"/>
        <w:rPr>
          <w:rFonts w:hint="eastAsia" w:ascii="仿宋_GB2312" w:hAnsi="仿宋_GB2312" w:eastAsia="仿宋_GB2312" w:cs="仿宋_GB2312"/>
          <w:color w:val="333333"/>
          <w:spacing w:val="0"/>
          <w:kern w:val="0"/>
          <w:sz w:val="32"/>
          <w:szCs w:val="32"/>
          <w:shd w:val="clear" w:color="auto" w:fill="FFFFFF"/>
          <w:lang w:bidi="ar"/>
        </w:rPr>
      </w:pPr>
      <w:r>
        <w:rPr>
          <w:rFonts w:hint="eastAsia" w:ascii="黑体" w:hAnsi="宋体" w:eastAsia="黑体" w:cs="黑体"/>
          <w:color w:val="000000"/>
          <w:spacing w:val="0"/>
          <w:kern w:val="0"/>
          <w:sz w:val="32"/>
          <w:szCs w:val="32"/>
          <w:lang w:bidi="ar"/>
        </w:rPr>
        <w:t>第十九条</w:t>
      </w:r>
      <w:r>
        <w:rPr>
          <w:rFonts w:hint="eastAsia" w:ascii="Times New Roman" w:hAnsi="Times New Roman" w:eastAsia="仿宋_GB2312" w:cs="Times New Roman"/>
          <w:spacing w:val="-6"/>
          <w:sz w:val="44"/>
          <w:szCs w:val="20"/>
        </w:rPr>
        <w:t xml:space="preserve">  </w:t>
      </w:r>
      <w:r>
        <w:rPr>
          <w:rFonts w:hint="eastAsia" w:ascii="仿宋_GB2312" w:hAnsi="仿宋_GB2312" w:eastAsia="仿宋_GB2312" w:cs="仿宋_GB2312"/>
          <w:color w:val="333333"/>
          <w:spacing w:val="0"/>
          <w:kern w:val="0"/>
          <w:sz w:val="32"/>
          <w:szCs w:val="32"/>
          <w:shd w:val="clear" w:color="auto" w:fill="FFFFFF"/>
          <w:lang w:bidi="ar"/>
        </w:rPr>
        <w:t>内部审计机构负责人、内部审计人员在办理审计事项时，有下列情形之一的，应当按照有关规定进行回避：</w:t>
      </w:r>
    </w:p>
    <w:p>
      <w:pPr>
        <w:keepNext w:val="0"/>
        <w:keepLines w:val="0"/>
        <w:widowControl/>
        <w:suppressLineNumbers w:val="0"/>
        <w:ind w:firstLine="640" w:firstLineChars="200"/>
        <w:jc w:val="left"/>
        <w:rPr>
          <w:rFonts w:hint="eastAsia" w:ascii="仿宋_GB2312" w:hAnsi="仿宋_GB2312" w:eastAsia="仿宋_GB2312" w:cs="仿宋_GB2312"/>
          <w:color w:val="333333"/>
          <w:spacing w:val="0"/>
          <w:kern w:val="0"/>
          <w:sz w:val="32"/>
          <w:szCs w:val="32"/>
          <w:shd w:val="clear" w:color="auto" w:fill="FFFFFF"/>
          <w:lang w:bidi="ar"/>
        </w:rPr>
      </w:pPr>
      <w:r>
        <w:rPr>
          <w:rFonts w:hint="eastAsia" w:ascii="仿宋_GB2312" w:hAnsi="仿宋_GB2312" w:eastAsia="仿宋_GB2312" w:cs="仿宋_GB2312"/>
          <w:color w:val="333333"/>
          <w:spacing w:val="0"/>
          <w:kern w:val="0"/>
          <w:sz w:val="32"/>
          <w:szCs w:val="32"/>
          <w:shd w:val="clear" w:color="auto" w:fill="FFFFFF"/>
          <w:lang w:bidi="ar"/>
        </w:rPr>
        <w:t>（一）与被审计对象负责人或者有关主管人员有夫妻关系、直系血亲关系、三代以内旁系血亲以及近姻亲关系；</w:t>
      </w:r>
    </w:p>
    <w:p>
      <w:pPr>
        <w:keepNext w:val="0"/>
        <w:keepLines w:val="0"/>
        <w:widowControl/>
        <w:suppressLineNumbers w:val="0"/>
        <w:ind w:firstLine="640" w:firstLineChars="200"/>
        <w:jc w:val="left"/>
        <w:rPr>
          <w:rFonts w:hint="eastAsia" w:ascii="仿宋_GB2312" w:hAnsi="仿宋_GB2312" w:eastAsia="仿宋_GB2312" w:cs="仿宋_GB2312"/>
          <w:color w:val="333333"/>
          <w:spacing w:val="0"/>
          <w:kern w:val="0"/>
          <w:sz w:val="32"/>
          <w:szCs w:val="32"/>
          <w:shd w:val="clear" w:color="auto" w:fill="FFFFFF"/>
          <w:lang w:bidi="ar"/>
        </w:rPr>
      </w:pPr>
      <w:r>
        <w:rPr>
          <w:rFonts w:hint="eastAsia" w:ascii="仿宋_GB2312" w:hAnsi="仿宋_GB2312" w:eastAsia="仿宋_GB2312" w:cs="仿宋_GB2312"/>
          <w:color w:val="333333"/>
          <w:spacing w:val="0"/>
          <w:kern w:val="0"/>
          <w:sz w:val="32"/>
          <w:szCs w:val="32"/>
          <w:shd w:val="clear" w:color="auto" w:fill="FFFFFF"/>
          <w:lang w:bidi="ar"/>
        </w:rPr>
        <w:t>（二）与被审计对象或者审计事项有直接经济利益关系；</w:t>
      </w:r>
    </w:p>
    <w:p>
      <w:pPr>
        <w:keepNext w:val="0"/>
        <w:keepLines w:val="0"/>
        <w:widowControl/>
        <w:suppressLineNumbers w:val="0"/>
        <w:ind w:firstLine="640" w:firstLineChars="200"/>
        <w:jc w:val="left"/>
        <w:rPr>
          <w:rFonts w:hint="eastAsia" w:ascii="仿宋_GB2312" w:hAnsi="仿宋_GB2312" w:eastAsia="仿宋_GB2312" w:cs="仿宋_GB2312"/>
          <w:color w:val="333333"/>
          <w:spacing w:val="0"/>
          <w:kern w:val="0"/>
          <w:sz w:val="32"/>
          <w:szCs w:val="32"/>
          <w:shd w:val="clear" w:color="auto" w:fill="FFFFFF"/>
          <w:lang w:bidi="ar"/>
        </w:rPr>
      </w:pPr>
      <w:r>
        <w:rPr>
          <w:rFonts w:hint="eastAsia" w:ascii="仿宋_GB2312" w:hAnsi="仿宋_GB2312" w:eastAsia="仿宋_GB2312" w:cs="仿宋_GB2312"/>
          <w:color w:val="333333"/>
          <w:spacing w:val="0"/>
          <w:kern w:val="0"/>
          <w:sz w:val="32"/>
          <w:szCs w:val="32"/>
          <w:shd w:val="clear" w:color="auto" w:fill="FFFFFF"/>
          <w:lang w:bidi="ar"/>
        </w:rPr>
        <w:t>（三）对曾经管理或者直接办理过的相关业务进行审计；</w:t>
      </w:r>
    </w:p>
    <w:p>
      <w:pPr>
        <w:keepNext w:val="0"/>
        <w:keepLines w:val="0"/>
        <w:widowControl/>
        <w:suppressLineNumbers w:val="0"/>
        <w:ind w:firstLine="640" w:firstLineChars="200"/>
        <w:jc w:val="left"/>
        <w:rPr>
          <w:rFonts w:hint="eastAsia" w:ascii="仿宋_GB2312" w:hAnsi="仿宋_GB2312" w:eastAsia="仿宋_GB2312" w:cs="仿宋_GB2312"/>
          <w:color w:val="333333"/>
          <w:spacing w:val="0"/>
          <w:kern w:val="0"/>
          <w:sz w:val="32"/>
          <w:szCs w:val="32"/>
          <w:shd w:val="clear" w:color="auto" w:fill="FFFFFF"/>
          <w:lang w:bidi="ar"/>
        </w:rPr>
      </w:pPr>
      <w:r>
        <w:rPr>
          <w:rFonts w:hint="eastAsia" w:ascii="仿宋_GB2312" w:hAnsi="仿宋_GB2312" w:eastAsia="仿宋_GB2312" w:cs="仿宋_GB2312"/>
          <w:color w:val="333333"/>
          <w:spacing w:val="0"/>
          <w:kern w:val="0"/>
          <w:sz w:val="32"/>
          <w:szCs w:val="32"/>
          <w:shd w:val="clear" w:color="auto" w:fill="FFFFFF"/>
          <w:lang w:bidi="ar"/>
        </w:rPr>
        <w:t>（四）其他有利害关系的情形。</w:t>
      </w:r>
    </w:p>
    <w:p>
      <w:pPr>
        <w:keepNext w:val="0"/>
        <w:keepLines w:val="0"/>
        <w:widowControl/>
        <w:suppressLineNumbers w:val="0"/>
        <w:ind w:firstLine="640" w:firstLineChars="200"/>
        <w:jc w:val="left"/>
        <w:rPr>
          <w:rFonts w:hint="eastAsia" w:ascii="仿宋_GB2312" w:hAnsi="仿宋_GB2312" w:eastAsia="仿宋_GB2312" w:cs="仿宋_GB2312"/>
          <w:color w:val="333333"/>
          <w:spacing w:val="0"/>
          <w:kern w:val="0"/>
          <w:sz w:val="32"/>
          <w:szCs w:val="32"/>
          <w:shd w:val="clear" w:color="auto" w:fill="FFFFFF"/>
          <w:lang w:bidi="ar"/>
        </w:rPr>
      </w:pPr>
      <w:r>
        <w:rPr>
          <w:rFonts w:hint="eastAsia" w:ascii="黑体" w:hAnsi="宋体" w:eastAsia="黑体" w:cs="黑体"/>
          <w:color w:val="000000"/>
          <w:spacing w:val="0"/>
          <w:kern w:val="0"/>
          <w:sz w:val="32"/>
          <w:szCs w:val="32"/>
          <w:lang w:bidi="ar"/>
        </w:rPr>
        <w:t>第二十条</w:t>
      </w:r>
      <w:r>
        <w:rPr>
          <w:rFonts w:hint="eastAsia" w:ascii="Times New Roman" w:hAnsi="Times New Roman" w:eastAsia="仿宋_GB2312" w:cs="Times New Roman"/>
          <w:spacing w:val="-6"/>
          <w:sz w:val="44"/>
          <w:szCs w:val="20"/>
        </w:rPr>
        <w:t xml:space="preserve">  </w:t>
      </w:r>
      <w:r>
        <w:rPr>
          <w:rFonts w:hint="eastAsia" w:ascii="仿宋_GB2312" w:hAnsi="仿宋_GB2312" w:eastAsia="仿宋_GB2312" w:cs="仿宋_GB2312"/>
          <w:color w:val="333333"/>
          <w:spacing w:val="0"/>
          <w:kern w:val="0"/>
          <w:sz w:val="32"/>
          <w:szCs w:val="32"/>
          <w:shd w:val="clear" w:color="auto" w:fill="FFFFFF"/>
          <w:lang w:bidi="ar"/>
        </w:rPr>
        <w:t>审计人员应当按照审计实施方案开展审计，获取适当、充分的审计证据，编制审计工作底稿。</w:t>
      </w:r>
    </w:p>
    <w:p>
      <w:pPr>
        <w:keepNext w:val="0"/>
        <w:keepLines w:val="0"/>
        <w:widowControl/>
        <w:suppressLineNumbers w:val="0"/>
        <w:ind w:firstLine="640" w:firstLineChars="200"/>
        <w:jc w:val="left"/>
        <w:rPr>
          <w:rFonts w:hint="eastAsia" w:ascii="仿宋_GB2312" w:hAnsi="仿宋_GB2312" w:eastAsia="仿宋_GB2312" w:cs="仿宋_GB2312"/>
          <w:color w:val="333333"/>
          <w:spacing w:val="0"/>
          <w:kern w:val="0"/>
          <w:sz w:val="32"/>
          <w:szCs w:val="32"/>
          <w:shd w:val="clear" w:color="auto" w:fill="FFFFFF"/>
          <w:lang w:bidi="ar"/>
        </w:rPr>
      </w:pPr>
      <w:r>
        <w:rPr>
          <w:rFonts w:hint="eastAsia" w:ascii="仿宋_GB2312" w:hAnsi="仿宋_GB2312" w:eastAsia="仿宋_GB2312" w:cs="仿宋_GB2312"/>
          <w:color w:val="333333"/>
          <w:spacing w:val="0"/>
          <w:kern w:val="0"/>
          <w:sz w:val="32"/>
          <w:szCs w:val="32"/>
          <w:shd w:val="clear" w:color="auto" w:fill="FFFFFF"/>
          <w:lang w:bidi="ar"/>
        </w:rPr>
        <w:t>审计工作底稿应当包括被审计对象、审计事项、审计时间、审计程序、审计结论和意见建议、审计复核等内容。</w:t>
      </w:r>
    </w:p>
    <w:p>
      <w:pPr>
        <w:keepNext w:val="0"/>
        <w:keepLines w:val="0"/>
        <w:widowControl/>
        <w:suppressLineNumbers w:val="0"/>
        <w:ind w:firstLine="640" w:firstLineChars="200"/>
        <w:jc w:val="left"/>
        <w:rPr>
          <w:rFonts w:hint="eastAsia" w:ascii="仿宋_GB2312" w:hAnsi="仿宋_GB2312" w:eastAsia="仿宋_GB2312" w:cs="仿宋_GB2312"/>
          <w:color w:val="333333"/>
          <w:spacing w:val="0"/>
          <w:kern w:val="0"/>
          <w:sz w:val="32"/>
          <w:szCs w:val="32"/>
          <w:shd w:val="clear" w:color="auto" w:fill="FFFFFF"/>
          <w:lang w:bidi="ar"/>
        </w:rPr>
      </w:pPr>
      <w:r>
        <w:rPr>
          <w:rFonts w:hint="eastAsia" w:ascii="黑体" w:hAnsi="宋体" w:eastAsia="黑体" w:cs="黑体"/>
          <w:color w:val="000000"/>
          <w:spacing w:val="0"/>
          <w:kern w:val="0"/>
          <w:sz w:val="32"/>
          <w:szCs w:val="32"/>
          <w:lang w:bidi="ar"/>
        </w:rPr>
        <w:t>第二十一条</w:t>
      </w:r>
      <w:r>
        <w:rPr>
          <w:rFonts w:hint="eastAsia" w:ascii="Times New Roman" w:hAnsi="Times New Roman" w:eastAsia="仿宋_GB2312" w:cs="Times New Roman"/>
          <w:spacing w:val="-6"/>
          <w:sz w:val="44"/>
          <w:szCs w:val="20"/>
        </w:rPr>
        <w:t xml:space="preserve">  </w:t>
      </w:r>
      <w:r>
        <w:rPr>
          <w:rFonts w:hint="eastAsia" w:ascii="仿宋_GB2312" w:hAnsi="仿宋_GB2312" w:eastAsia="仿宋_GB2312" w:cs="仿宋_GB2312"/>
          <w:color w:val="333333"/>
          <w:spacing w:val="0"/>
          <w:kern w:val="0"/>
          <w:sz w:val="32"/>
          <w:szCs w:val="32"/>
          <w:shd w:val="clear" w:color="auto" w:fill="FFFFFF"/>
          <w:lang w:bidi="ar"/>
        </w:rPr>
        <w:t>审计组根据审计工作底稿形成审计报告，并向内部审计机构提交。</w:t>
      </w:r>
    </w:p>
    <w:p>
      <w:pPr>
        <w:keepNext w:val="0"/>
        <w:keepLines w:val="0"/>
        <w:widowControl/>
        <w:suppressLineNumbers w:val="0"/>
        <w:ind w:firstLine="640" w:firstLineChars="200"/>
        <w:jc w:val="left"/>
        <w:rPr>
          <w:rFonts w:hint="eastAsia" w:ascii="Times New Roman" w:hAnsi="Times New Roman" w:eastAsia="仿宋_GB2312" w:cs="Times New Roman"/>
          <w:spacing w:val="-6"/>
          <w:sz w:val="44"/>
          <w:szCs w:val="20"/>
        </w:rPr>
      </w:pPr>
      <w:r>
        <w:rPr>
          <w:rFonts w:hint="eastAsia" w:ascii="仿宋_GB2312" w:hAnsi="仿宋_GB2312" w:eastAsia="仿宋_GB2312" w:cs="仿宋_GB2312"/>
          <w:color w:val="333333"/>
          <w:spacing w:val="0"/>
          <w:kern w:val="0"/>
          <w:sz w:val="32"/>
          <w:szCs w:val="32"/>
          <w:shd w:val="clear" w:color="auto" w:fill="FFFFFF"/>
          <w:lang w:bidi="ar"/>
        </w:rPr>
        <w:t>审计报告应当包括审计概况、审计依据、审计评价、审计发现的主要问题、审计意见和审计建议等内容。</w:t>
      </w:r>
    </w:p>
    <w:p>
      <w:pPr>
        <w:keepNext w:val="0"/>
        <w:keepLines w:val="0"/>
        <w:widowControl/>
        <w:suppressLineNumbers w:val="0"/>
        <w:ind w:firstLine="640" w:firstLineChars="200"/>
        <w:jc w:val="left"/>
        <w:rPr>
          <w:rFonts w:hint="eastAsia" w:ascii="仿宋_GB2312" w:hAnsi="仿宋_GB2312" w:eastAsia="仿宋_GB2312" w:cs="仿宋_GB2312"/>
          <w:color w:val="333333"/>
          <w:spacing w:val="0"/>
          <w:kern w:val="0"/>
          <w:sz w:val="32"/>
          <w:szCs w:val="32"/>
          <w:shd w:val="clear" w:color="auto" w:fill="FFFFFF"/>
          <w:lang w:bidi="ar"/>
        </w:rPr>
      </w:pPr>
      <w:r>
        <w:rPr>
          <w:rFonts w:hint="eastAsia" w:ascii="黑体" w:hAnsi="宋体" w:eastAsia="黑体" w:cs="黑体"/>
          <w:color w:val="000000"/>
          <w:spacing w:val="0"/>
          <w:kern w:val="0"/>
          <w:sz w:val="32"/>
          <w:szCs w:val="32"/>
          <w:lang w:bidi="ar"/>
        </w:rPr>
        <w:t>第二十二条</w:t>
      </w:r>
      <w:r>
        <w:rPr>
          <w:rFonts w:hint="eastAsia" w:ascii="Times New Roman" w:hAnsi="Times New Roman" w:eastAsia="仿宋_GB2312" w:cs="Times New Roman"/>
          <w:spacing w:val="-6"/>
          <w:sz w:val="44"/>
          <w:szCs w:val="20"/>
        </w:rPr>
        <w:t xml:space="preserve">  </w:t>
      </w:r>
      <w:r>
        <w:rPr>
          <w:rFonts w:hint="eastAsia" w:ascii="仿宋_GB2312" w:hAnsi="仿宋_GB2312" w:eastAsia="仿宋_GB2312" w:cs="仿宋_GB2312"/>
          <w:color w:val="333333"/>
          <w:spacing w:val="0"/>
          <w:kern w:val="0"/>
          <w:sz w:val="32"/>
          <w:szCs w:val="32"/>
          <w:shd w:val="clear" w:color="auto" w:fill="FFFFFF"/>
          <w:lang w:bidi="ar"/>
        </w:rPr>
        <w:t>内部审计机构应当书面征求被审计对象对审计报告的意见。</w:t>
      </w:r>
    </w:p>
    <w:p>
      <w:pPr>
        <w:keepNext w:val="0"/>
        <w:keepLines w:val="0"/>
        <w:widowControl/>
        <w:suppressLineNumbers w:val="0"/>
        <w:ind w:firstLine="640" w:firstLineChars="200"/>
        <w:jc w:val="left"/>
        <w:rPr>
          <w:rFonts w:hint="eastAsia" w:ascii="仿宋_GB2312" w:hAnsi="仿宋_GB2312" w:eastAsia="仿宋_GB2312" w:cs="仿宋_GB2312"/>
          <w:color w:val="333333"/>
          <w:spacing w:val="0"/>
          <w:kern w:val="0"/>
          <w:sz w:val="32"/>
          <w:szCs w:val="32"/>
          <w:shd w:val="clear" w:color="auto" w:fill="FFFFFF"/>
          <w:lang w:bidi="ar"/>
        </w:rPr>
      </w:pPr>
      <w:r>
        <w:rPr>
          <w:rFonts w:hint="eastAsia" w:ascii="仿宋_GB2312" w:hAnsi="仿宋_GB2312" w:eastAsia="仿宋_GB2312" w:cs="仿宋_GB2312"/>
          <w:color w:val="333333"/>
          <w:spacing w:val="0"/>
          <w:kern w:val="0"/>
          <w:sz w:val="32"/>
          <w:szCs w:val="32"/>
          <w:shd w:val="clear" w:color="auto" w:fill="FFFFFF"/>
          <w:lang w:bidi="ar"/>
        </w:rPr>
        <w:t>被审计对象应当自接到审计报告之日起10个工作日内，以书面形式对审计报告提出意见；逾期未提出意见的，视为无异议。</w:t>
      </w:r>
    </w:p>
    <w:p>
      <w:pPr>
        <w:keepNext w:val="0"/>
        <w:keepLines w:val="0"/>
        <w:widowControl/>
        <w:suppressLineNumbers w:val="0"/>
        <w:ind w:firstLine="640" w:firstLineChars="200"/>
        <w:jc w:val="left"/>
        <w:rPr>
          <w:rFonts w:hint="eastAsia" w:ascii="仿宋_GB2312" w:hAnsi="仿宋_GB2312" w:eastAsia="仿宋_GB2312" w:cs="仿宋_GB2312"/>
          <w:color w:val="333333"/>
          <w:spacing w:val="0"/>
          <w:kern w:val="0"/>
          <w:sz w:val="32"/>
          <w:szCs w:val="32"/>
          <w:shd w:val="clear" w:color="auto" w:fill="FFFFFF"/>
          <w:lang w:bidi="ar"/>
        </w:rPr>
      </w:pPr>
      <w:r>
        <w:rPr>
          <w:rFonts w:hint="eastAsia" w:ascii="仿宋_GB2312" w:hAnsi="仿宋_GB2312" w:eastAsia="仿宋_GB2312" w:cs="仿宋_GB2312"/>
          <w:color w:val="333333"/>
          <w:spacing w:val="0"/>
          <w:kern w:val="0"/>
          <w:sz w:val="32"/>
          <w:szCs w:val="32"/>
          <w:shd w:val="clear" w:color="auto" w:fill="FFFFFF"/>
          <w:lang w:bidi="ar"/>
        </w:rPr>
        <w:t>对被审计对象提出的反馈意见，审计组应当研究核实，提出处理意见，并将审计报告、反馈意见、处理意见一并提交内部审计机构。</w:t>
      </w:r>
    </w:p>
    <w:p>
      <w:pPr>
        <w:keepNext w:val="0"/>
        <w:keepLines w:val="0"/>
        <w:widowControl/>
        <w:suppressLineNumbers w:val="0"/>
        <w:ind w:firstLine="640" w:firstLineChars="200"/>
        <w:jc w:val="left"/>
        <w:rPr>
          <w:rFonts w:hint="eastAsia" w:ascii="仿宋_GB2312" w:hAnsi="仿宋_GB2312" w:eastAsia="仿宋_GB2312" w:cs="仿宋_GB2312"/>
          <w:color w:val="333333"/>
          <w:spacing w:val="0"/>
          <w:kern w:val="0"/>
          <w:sz w:val="32"/>
          <w:szCs w:val="32"/>
          <w:shd w:val="clear" w:color="auto" w:fill="FFFFFF"/>
          <w:lang w:bidi="ar"/>
        </w:rPr>
      </w:pPr>
      <w:r>
        <w:rPr>
          <w:rFonts w:hint="eastAsia" w:ascii="黑体" w:hAnsi="宋体" w:eastAsia="黑体" w:cs="黑体"/>
          <w:color w:val="000000"/>
          <w:spacing w:val="0"/>
          <w:kern w:val="0"/>
          <w:sz w:val="32"/>
          <w:szCs w:val="32"/>
          <w:lang w:bidi="ar"/>
        </w:rPr>
        <w:t>第二十三条</w:t>
      </w:r>
      <w:r>
        <w:rPr>
          <w:rFonts w:hint="eastAsia" w:ascii="Times New Roman" w:hAnsi="Times New Roman" w:eastAsia="仿宋_GB2312" w:cs="Times New Roman"/>
          <w:spacing w:val="-6"/>
          <w:sz w:val="44"/>
          <w:szCs w:val="20"/>
        </w:rPr>
        <w:t xml:space="preserve">  </w:t>
      </w:r>
      <w:r>
        <w:rPr>
          <w:rFonts w:hint="eastAsia" w:ascii="仿宋_GB2312" w:hAnsi="仿宋_GB2312" w:eastAsia="仿宋_GB2312" w:cs="仿宋_GB2312"/>
          <w:color w:val="333333"/>
          <w:spacing w:val="0"/>
          <w:kern w:val="0"/>
          <w:sz w:val="32"/>
          <w:szCs w:val="32"/>
          <w:shd w:val="clear" w:color="auto" w:fill="FFFFFF"/>
          <w:lang w:bidi="ar"/>
        </w:rPr>
        <w:t>内部审计机构应当对审计报告进行复核。</w:t>
      </w:r>
    </w:p>
    <w:p>
      <w:pPr>
        <w:keepNext w:val="0"/>
        <w:keepLines w:val="0"/>
        <w:widowControl/>
        <w:suppressLineNumbers w:val="0"/>
        <w:ind w:firstLine="640" w:firstLineChars="200"/>
        <w:jc w:val="left"/>
        <w:rPr>
          <w:rFonts w:hint="eastAsia" w:ascii="Times New Roman" w:hAnsi="Times New Roman" w:eastAsia="仿宋_GB2312" w:cs="Times New Roman"/>
          <w:spacing w:val="-6"/>
          <w:sz w:val="44"/>
          <w:szCs w:val="20"/>
        </w:rPr>
      </w:pPr>
      <w:r>
        <w:rPr>
          <w:rFonts w:hint="eastAsia" w:ascii="仿宋_GB2312" w:hAnsi="仿宋_GB2312" w:eastAsia="仿宋_GB2312" w:cs="仿宋_GB2312"/>
          <w:color w:val="333333"/>
          <w:spacing w:val="0"/>
          <w:kern w:val="0"/>
          <w:sz w:val="32"/>
          <w:szCs w:val="32"/>
          <w:shd w:val="clear" w:color="auto" w:fill="FFFFFF"/>
          <w:lang w:bidi="ar"/>
        </w:rPr>
        <w:t>对审计报告中涉及的重大问题或者与被审计对象存在较大分歧的问题，内部审计机构应当报请本单位主要负责人召开专题会议研究。</w:t>
      </w:r>
    </w:p>
    <w:p>
      <w:pPr>
        <w:keepNext w:val="0"/>
        <w:keepLines w:val="0"/>
        <w:widowControl/>
        <w:suppressLineNumbers w:val="0"/>
        <w:ind w:firstLine="640" w:firstLineChars="200"/>
        <w:jc w:val="left"/>
        <w:rPr>
          <w:rFonts w:hint="eastAsia" w:ascii="仿宋_GB2312" w:hAnsi="仿宋_GB2312" w:eastAsia="仿宋_GB2312" w:cs="仿宋_GB2312"/>
          <w:color w:val="333333"/>
          <w:spacing w:val="0"/>
          <w:kern w:val="0"/>
          <w:sz w:val="32"/>
          <w:szCs w:val="32"/>
          <w:shd w:val="clear" w:color="auto" w:fill="FFFFFF"/>
          <w:lang w:bidi="ar"/>
        </w:rPr>
      </w:pPr>
      <w:r>
        <w:rPr>
          <w:rFonts w:hint="eastAsia" w:ascii="黑体" w:hAnsi="宋体" w:eastAsia="黑体" w:cs="黑体"/>
          <w:color w:val="000000"/>
          <w:spacing w:val="0"/>
          <w:kern w:val="0"/>
          <w:sz w:val="32"/>
          <w:szCs w:val="32"/>
          <w:lang w:bidi="ar"/>
        </w:rPr>
        <w:t>第二十四条</w:t>
      </w:r>
      <w:r>
        <w:rPr>
          <w:rFonts w:hint="eastAsia" w:ascii="Times New Roman" w:hAnsi="Times New Roman" w:eastAsia="仿宋_GB2312" w:cs="Times New Roman"/>
          <w:spacing w:val="-6"/>
          <w:sz w:val="44"/>
          <w:szCs w:val="20"/>
        </w:rPr>
        <w:t xml:space="preserve">  </w:t>
      </w:r>
      <w:r>
        <w:rPr>
          <w:rFonts w:hint="eastAsia" w:ascii="仿宋_GB2312" w:hAnsi="仿宋_GB2312" w:eastAsia="仿宋_GB2312" w:cs="仿宋_GB2312"/>
          <w:color w:val="333333"/>
          <w:spacing w:val="0"/>
          <w:kern w:val="0"/>
          <w:sz w:val="32"/>
          <w:szCs w:val="32"/>
          <w:shd w:val="clear" w:color="auto" w:fill="FFFFFF"/>
          <w:lang w:bidi="ar"/>
        </w:rPr>
        <w:t>内部审计机构应当将经过复核的审计报告报本单位主要负责人批准后，出具正式审计报告并送达被审计对象以及相关部门。</w:t>
      </w:r>
    </w:p>
    <w:p>
      <w:pPr>
        <w:keepNext w:val="0"/>
        <w:keepLines w:val="0"/>
        <w:widowControl/>
        <w:suppressLineNumbers w:val="0"/>
        <w:ind w:firstLine="640" w:firstLineChars="200"/>
        <w:jc w:val="left"/>
        <w:rPr>
          <w:rFonts w:hint="eastAsia" w:ascii="仿宋_GB2312" w:hAnsi="仿宋_GB2312" w:eastAsia="仿宋_GB2312" w:cs="仿宋_GB2312"/>
          <w:color w:val="333333"/>
          <w:spacing w:val="0"/>
          <w:kern w:val="0"/>
          <w:sz w:val="32"/>
          <w:szCs w:val="32"/>
          <w:shd w:val="clear" w:color="auto" w:fill="FFFFFF"/>
          <w:lang w:bidi="ar"/>
        </w:rPr>
      </w:pPr>
      <w:r>
        <w:rPr>
          <w:rFonts w:hint="eastAsia" w:ascii="黑体" w:hAnsi="宋体" w:eastAsia="黑体" w:cs="黑体"/>
          <w:color w:val="000000"/>
          <w:spacing w:val="0"/>
          <w:kern w:val="0"/>
          <w:sz w:val="32"/>
          <w:szCs w:val="32"/>
          <w:lang w:bidi="ar"/>
        </w:rPr>
        <w:t>第二十五条</w:t>
      </w:r>
      <w:r>
        <w:rPr>
          <w:rFonts w:hint="eastAsia" w:ascii="Times New Roman" w:hAnsi="Times New Roman" w:eastAsia="仿宋_GB2312" w:cs="Times New Roman"/>
          <w:spacing w:val="-6"/>
          <w:sz w:val="44"/>
          <w:szCs w:val="20"/>
        </w:rPr>
        <w:t xml:space="preserve">  </w:t>
      </w:r>
      <w:r>
        <w:rPr>
          <w:rFonts w:hint="eastAsia" w:ascii="仿宋_GB2312" w:hAnsi="仿宋_GB2312" w:eastAsia="仿宋_GB2312" w:cs="仿宋_GB2312"/>
          <w:color w:val="333333"/>
          <w:spacing w:val="0"/>
          <w:kern w:val="0"/>
          <w:sz w:val="32"/>
          <w:szCs w:val="32"/>
          <w:shd w:val="clear" w:color="auto" w:fill="FFFFFF"/>
          <w:lang w:bidi="ar"/>
        </w:rPr>
        <w:t>内部审计项目需要委托社会审计机构实施的，应当经本单位主要负责人同意。</w:t>
      </w:r>
    </w:p>
    <w:p>
      <w:pPr>
        <w:keepNext w:val="0"/>
        <w:keepLines w:val="0"/>
        <w:widowControl/>
        <w:suppressLineNumbers w:val="0"/>
        <w:ind w:firstLine="640" w:firstLineChars="200"/>
        <w:jc w:val="left"/>
        <w:rPr>
          <w:rFonts w:hint="eastAsia" w:ascii="仿宋_GB2312" w:hAnsi="仿宋_GB2312" w:eastAsia="仿宋_GB2312" w:cs="仿宋_GB2312"/>
          <w:color w:val="333333"/>
          <w:spacing w:val="0"/>
          <w:kern w:val="0"/>
          <w:sz w:val="32"/>
          <w:szCs w:val="32"/>
          <w:shd w:val="clear" w:color="auto" w:fill="FFFFFF"/>
          <w:lang w:bidi="ar"/>
        </w:rPr>
      </w:pPr>
      <w:r>
        <w:rPr>
          <w:rFonts w:hint="eastAsia" w:ascii="仿宋_GB2312" w:hAnsi="仿宋_GB2312" w:eastAsia="仿宋_GB2312" w:cs="仿宋_GB2312"/>
          <w:color w:val="333333"/>
          <w:spacing w:val="0"/>
          <w:kern w:val="0"/>
          <w:sz w:val="32"/>
          <w:szCs w:val="32"/>
          <w:shd w:val="clear" w:color="auto" w:fill="FFFFFF"/>
          <w:lang w:bidi="ar"/>
        </w:rPr>
        <w:t>内部审计机构应当对社会审计机构出具的审计实施方案、审计工作底稿、审计报告等进行审核，加强审计项目质量控制。</w:t>
      </w:r>
    </w:p>
    <w:p>
      <w:pPr>
        <w:keepNext w:val="0"/>
        <w:keepLines w:val="0"/>
        <w:widowControl/>
        <w:suppressLineNumbers w:val="0"/>
        <w:jc w:val="center"/>
        <w:rPr>
          <w:rFonts w:hint="eastAsia" w:ascii="Times New Roman" w:hAnsi="Times New Roman" w:eastAsia="仿宋_GB2312" w:cs="Times New Roman"/>
          <w:spacing w:val="-6"/>
          <w:sz w:val="44"/>
          <w:szCs w:val="20"/>
        </w:rPr>
      </w:pPr>
    </w:p>
    <w:p>
      <w:pPr>
        <w:keepNext w:val="0"/>
        <w:keepLines w:val="0"/>
        <w:widowControl/>
        <w:suppressLineNumbers w:val="0"/>
        <w:jc w:val="center"/>
        <w:rPr>
          <w:rFonts w:hint="eastAsia" w:ascii="黑体" w:hAnsi="宋体" w:eastAsia="黑体" w:cs="黑体"/>
          <w:color w:val="000000"/>
          <w:spacing w:val="0"/>
          <w:kern w:val="0"/>
          <w:sz w:val="32"/>
          <w:szCs w:val="32"/>
          <w:lang w:bidi="ar"/>
        </w:rPr>
      </w:pPr>
      <w:r>
        <w:rPr>
          <w:rFonts w:hint="eastAsia" w:ascii="黑体" w:hAnsi="宋体" w:eastAsia="黑体" w:cs="黑体"/>
          <w:color w:val="000000"/>
          <w:spacing w:val="0"/>
          <w:kern w:val="0"/>
          <w:sz w:val="32"/>
          <w:szCs w:val="32"/>
          <w:lang w:bidi="ar"/>
        </w:rPr>
        <w:t>第四章  内部审计整改和监督</w:t>
      </w:r>
    </w:p>
    <w:p>
      <w:pPr>
        <w:keepNext w:val="0"/>
        <w:keepLines w:val="0"/>
        <w:widowControl/>
        <w:suppressLineNumbers w:val="0"/>
        <w:ind w:firstLine="640" w:firstLineChars="200"/>
        <w:jc w:val="left"/>
        <w:rPr>
          <w:rFonts w:hint="eastAsia" w:ascii="仿宋_GB2312" w:hAnsi="仿宋_GB2312" w:eastAsia="仿宋_GB2312" w:cs="仿宋_GB2312"/>
          <w:color w:val="333333"/>
          <w:spacing w:val="0"/>
          <w:kern w:val="0"/>
          <w:sz w:val="32"/>
          <w:szCs w:val="32"/>
          <w:shd w:val="clear" w:color="auto" w:fill="FFFFFF"/>
          <w:lang w:bidi="ar"/>
        </w:rPr>
      </w:pPr>
      <w:r>
        <w:rPr>
          <w:rFonts w:hint="eastAsia" w:ascii="黑体" w:hAnsi="宋体" w:eastAsia="黑体" w:cs="黑体"/>
          <w:color w:val="000000"/>
          <w:spacing w:val="0"/>
          <w:kern w:val="0"/>
          <w:sz w:val="32"/>
          <w:szCs w:val="32"/>
          <w:lang w:bidi="ar"/>
        </w:rPr>
        <w:t>第二十六条</w:t>
      </w:r>
      <w:r>
        <w:rPr>
          <w:rFonts w:hint="eastAsia" w:ascii="Times New Roman" w:hAnsi="Times New Roman" w:eastAsia="仿宋_GB2312" w:cs="Times New Roman"/>
          <w:spacing w:val="-6"/>
          <w:sz w:val="44"/>
          <w:szCs w:val="20"/>
        </w:rPr>
        <w:t xml:space="preserve"> </w:t>
      </w:r>
      <w:r>
        <w:rPr>
          <w:rFonts w:hint="eastAsia" w:ascii="Times New Roman" w:hAnsi="Times New Roman" w:eastAsia="仿宋_GB2312" w:cs="Times New Roman"/>
          <w:spacing w:val="-6"/>
          <w:sz w:val="44"/>
          <w:szCs w:val="20"/>
          <w:lang w:val="en-US" w:eastAsia="zh-CN"/>
        </w:rPr>
        <w:t xml:space="preserve"> </w:t>
      </w:r>
      <w:r>
        <w:rPr>
          <w:rFonts w:hint="eastAsia" w:ascii="仿宋_GB2312" w:hAnsi="仿宋_GB2312" w:eastAsia="仿宋_GB2312" w:cs="仿宋_GB2312"/>
          <w:color w:val="333333"/>
          <w:spacing w:val="0"/>
          <w:kern w:val="0"/>
          <w:sz w:val="32"/>
          <w:szCs w:val="32"/>
          <w:shd w:val="clear" w:color="auto" w:fill="FFFFFF"/>
          <w:lang w:bidi="ar"/>
        </w:rPr>
        <w:t>被审计单位承担内部审计整改的主体责任，研究审计整改方案，明确整改目标、措施和期限等，全面整改内部审计查出的问题，对整改结果的真实性、完整性、合规性负责。</w:t>
      </w:r>
    </w:p>
    <w:p>
      <w:pPr>
        <w:keepNext w:val="0"/>
        <w:keepLines w:val="0"/>
        <w:widowControl/>
        <w:suppressLineNumbers w:val="0"/>
        <w:ind w:firstLine="640" w:firstLineChars="200"/>
        <w:jc w:val="left"/>
        <w:rPr>
          <w:rFonts w:hint="eastAsia" w:ascii="仿宋_GB2312" w:hAnsi="仿宋_GB2312" w:eastAsia="仿宋_GB2312" w:cs="仿宋_GB2312"/>
          <w:color w:val="333333"/>
          <w:spacing w:val="0"/>
          <w:kern w:val="0"/>
          <w:sz w:val="32"/>
          <w:szCs w:val="32"/>
          <w:shd w:val="clear" w:color="auto" w:fill="FFFFFF"/>
          <w:lang w:bidi="ar"/>
        </w:rPr>
      </w:pPr>
      <w:r>
        <w:rPr>
          <w:rFonts w:hint="eastAsia" w:ascii="仿宋_GB2312" w:hAnsi="仿宋_GB2312" w:eastAsia="仿宋_GB2312" w:cs="仿宋_GB2312"/>
          <w:color w:val="333333"/>
          <w:spacing w:val="0"/>
          <w:kern w:val="0"/>
          <w:sz w:val="32"/>
          <w:szCs w:val="32"/>
          <w:shd w:val="clear" w:color="auto" w:fill="FFFFFF"/>
          <w:lang w:bidi="ar"/>
        </w:rPr>
        <w:t>被审计单位主要负责人是落实内部审计整改的第一责任人，应当及时部署落实审计查出问题的整改工作。</w:t>
      </w:r>
    </w:p>
    <w:p>
      <w:pPr>
        <w:keepNext w:val="0"/>
        <w:keepLines w:val="0"/>
        <w:widowControl/>
        <w:suppressLineNumbers w:val="0"/>
        <w:ind w:firstLine="640" w:firstLineChars="200"/>
        <w:jc w:val="left"/>
        <w:rPr>
          <w:rFonts w:hint="eastAsia" w:ascii="仿宋_GB2312" w:hAnsi="仿宋_GB2312" w:eastAsia="仿宋_GB2312" w:cs="仿宋_GB2312"/>
          <w:color w:val="333333"/>
          <w:spacing w:val="0"/>
          <w:kern w:val="0"/>
          <w:sz w:val="32"/>
          <w:szCs w:val="32"/>
          <w:shd w:val="clear" w:color="auto" w:fill="FFFFFF"/>
          <w:lang w:bidi="ar"/>
        </w:rPr>
      </w:pPr>
      <w:r>
        <w:rPr>
          <w:rFonts w:hint="eastAsia" w:ascii="仿宋_GB2312" w:hAnsi="仿宋_GB2312" w:eastAsia="仿宋_GB2312" w:cs="仿宋_GB2312"/>
          <w:color w:val="333333"/>
          <w:spacing w:val="0"/>
          <w:kern w:val="0"/>
          <w:sz w:val="32"/>
          <w:szCs w:val="32"/>
          <w:shd w:val="clear" w:color="auto" w:fill="FFFFFF"/>
          <w:lang w:bidi="ar"/>
        </w:rPr>
        <w:t>内部审计机构应当建立健全整改跟踪检查机制，对问题整改情况进行跟踪检查并督促落实。</w:t>
      </w:r>
    </w:p>
    <w:p>
      <w:pPr>
        <w:keepNext w:val="0"/>
        <w:keepLines w:val="0"/>
        <w:widowControl/>
        <w:suppressLineNumbers w:val="0"/>
        <w:ind w:firstLine="640" w:firstLineChars="200"/>
        <w:jc w:val="left"/>
        <w:rPr>
          <w:rFonts w:hint="eastAsia" w:ascii="仿宋_GB2312" w:hAnsi="仿宋_GB2312" w:eastAsia="仿宋_GB2312" w:cs="仿宋_GB2312"/>
          <w:color w:val="333333"/>
          <w:spacing w:val="0"/>
          <w:kern w:val="0"/>
          <w:sz w:val="32"/>
          <w:szCs w:val="32"/>
          <w:shd w:val="clear" w:color="auto" w:fill="FFFFFF"/>
          <w:lang w:bidi="ar"/>
        </w:rPr>
      </w:pPr>
      <w:r>
        <w:rPr>
          <w:rFonts w:hint="eastAsia" w:ascii="黑体" w:hAnsi="宋体" w:eastAsia="黑体" w:cs="黑体"/>
          <w:color w:val="000000"/>
          <w:spacing w:val="0"/>
          <w:kern w:val="0"/>
          <w:sz w:val="32"/>
          <w:szCs w:val="32"/>
          <w:lang w:bidi="ar"/>
        </w:rPr>
        <w:t>第二十七条</w:t>
      </w:r>
      <w:r>
        <w:rPr>
          <w:rFonts w:hint="eastAsia" w:ascii="Times New Roman" w:hAnsi="Times New Roman" w:eastAsia="仿宋_GB2312" w:cs="Times New Roman"/>
          <w:spacing w:val="-6"/>
          <w:sz w:val="44"/>
          <w:szCs w:val="20"/>
        </w:rPr>
        <w:t xml:space="preserve"> </w:t>
      </w:r>
      <w:r>
        <w:rPr>
          <w:rFonts w:hint="eastAsia" w:ascii="Times New Roman" w:hAnsi="Times New Roman" w:eastAsia="仿宋_GB2312" w:cs="Times New Roman"/>
          <w:spacing w:val="-6"/>
          <w:sz w:val="44"/>
          <w:szCs w:val="20"/>
          <w:lang w:val="en-US" w:eastAsia="zh-CN"/>
        </w:rPr>
        <w:t xml:space="preserve"> </w:t>
      </w:r>
      <w:bookmarkStart w:id="0" w:name="_GoBack"/>
      <w:bookmarkEnd w:id="0"/>
      <w:r>
        <w:rPr>
          <w:rFonts w:hint="eastAsia" w:ascii="仿宋_GB2312" w:hAnsi="仿宋_GB2312" w:eastAsia="仿宋_GB2312" w:cs="仿宋_GB2312"/>
          <w:color w:val="333333"/>
          <w:spacing w:val="0"/>
          <w:kern w:val="0"/>
          <w:sz w:val="32"/>
          <w:szCs w:val="32"/>
          <w:shd w:val="clear" w:color="auto" w:fill="FFFFFF"/>
          <w:lang w:bidi="ar"/>
        </w:rPr>
        <w:t>被审计单位应当对内部审计查出的问题按照整改期限实行分类整改：</w:t>
      </w:r>
    </w:p>
    <w:p>
      <w:pPr>
        <w:keepNext w:val="0"/>
        <w:keepLines w:val="0"/>
        <w:widowControl/>
        <w:suppressLineNumbers w:val="0"/>
        <w:ind w:firstLine="640" w:firstLineChars="200"/>
        <w:jc w:val="left"/>
        <w:rPr>
          <w:rFonts w:hint="eastAsia" w:ascii="仿宋_GB2312" w:hAnsi="仿宋_GB2312" w:eastAsia="仿宋_GB2312" w:cs="仿宋_GB2312"/>
          <w:color w:val="333333"/>
          <w:spacing w:val="0"/>
          <w:kern w:val="0"/>
          <w:sz w:val="32"/>
          <w:szCs w:val="32"/>
          <w:shd w:val="clear" w:color="auto" w:fill="FFFFFF"/>
          <w:lang w:bidi="ar"/>
        </w:rPr>
      </w:pPr>
      <w:r>
        <w:rPr>
          <w:rFonts w:hint="eastAsia" w:ascii="仿宋_GB2312" w:hAnsi="仿宋_GB2312" w:eastAsia="仿宋_GB2312" w:cs="仿宋_GB2312"/>
          <w:color w:val="333333"/>
          <w:spacing w:val="0"/>
          <w:kern w:val="0"/>
          <w:sz w:val="32"/>
          <w:szCs w:val="32"/>
          <w:shd w:val="clear" w:color="auto" w:fill="FFFFFF"/>
          <w:lang w:bidi="ar"/>
        </w:rPr>
        <w:t>（一）对在审计过程中或者短期内可以完成整改的，应当立行立改，整改期限一般不超过自审计报告送达之日起60日；</w:t>
      </w:r>
    </w:p>
    <w:p>
      <w:pPr>
        <w:keepNext w:val="0"/>
        <w:keepLines w:val="0"/>
        <w:widowControl/>
        <w:suppressLineNumbers w:val="0"/>
        <w:ind w:firstLine="640" w:firstLineChars="200"/>
        <w:jc w:val="left"/>
        <w:rPr>
          <w:rFonts w:hint="eastAsia" w:ascii="仿宋_GB2312" w:hAnsi="仿宋_GB2312" w:eastAsia="仿宋_GB2312" w:cs="仿宋_GB2312"/>
          <w:color w:val="333333"/>
          <w:spacing w:val="0"/>
          <w:kern w:val="0"/>
          <w:sz w:val="32"/>
          <w:szCs w:val="32"/>
          <w:shd w:val="clear" w:color="auto" w:fill="FFFFFF"/>
          <w:lang w:bidi="ar"/>
        </w:rPr>
      </w:pPr>
      <w:r>
        <w:rPr>
          <w:rFonts w:hint="eastAsia" w:ascii="仿宋_GB2312" w:hAnsi="仿宋_GB2312" w:eastAsia="仿宋_GB2312" w:cs="仿宋_GB2312"/>
          <w:color w:val="333333"/>
          <w:spacing w:val="0"/>
          <w:kern w:val="0"/>
          <w:sz w:val="32"/>
          <w:szCs w:val="32"/>
          <w:shd w:val="clear" w:color="auto" w:fill="FFFFFF"/>
          <w:lang w:bidi="ar"/>
        </w:rPr>
        <w:t>（二）对短期内难以完成整改的，应当分阶段限时整改，整改期限一般不超过1年；</w:t>
      </w:r>
    </w:p>
    <w:p>
      <w:pPr>
        <w:keepNext w:val="0"/>
        <w:keepLines w:val="0"/>
        <w:widowControl/>
        <w:suppressLineNumbers w:val="0"/>
        <w:ind w:firstLine="640" w:firstLineChars="200"/>
        <w:jc w:val="left"/>
        <w:rPr>
          <w:rFonts w:hint="eastAsia" w:ascii="仿宋_GB2312" w:hAnsi="仿宋_GB2312" w:eastAsia="仿宋_GB2312" w:cs="仿宋_GB2312"/>
          <w:color w:val="333333"/>
          <w:spacing w:val="0"/>
          <w:kern w:val="0"/>
          <w:sz w:val="32"/>
          <w:szCs w:val="32"/>
          <w:shd w:val="clear" w:color="auto" w:fill="FFFFFF"/>
          <w:lang w:bidi="ar"/>
        </w:rPr>
      </w:pPr>
      <w:r>
        <w:rPr>
          <w:rFonts w:hint="eastAsia" w:ascii="仿宋_GB2312" w:hAnsi="仿宋_GB2312" w:eastAsia="仿宋_GB2312" w:cs="仿宋_GB2312"/>
          <w:color w:val="333333"/>
          <w:spacing w:val="0"/>
          <w:kern w:val="0"/>
          <w:sz w:val="32"/>
          <w:szCs w:val="32"/>
          <w:shd w:val="clear" w:color="auto" w:fill="FFFFFF"/>
          <w:lang w:bidi="ar"/>
        </w:rPr>
        <w:t>（三）对涉及制度建设层面的，应当持续组织整改，整改期</w:t>
      </w:r>
    </w:p>
    <w:p>
      <w:pPr>
        <w:keepNext w:val="0"/>
        <w:keepLines w:val="0"/>
        <w:widowControl/>
        <w:suppressLineNumbers w:val="0"/>
        <w:ind w:firstLine="0" w:firstLineChars="0"/>
        <w:jc w:val="left"/>
        <w:rPr>
          <w:rFonts w:hint="eastAsia" w:ascii="仿宋_GB2312" w:hAnsi="仿宋_GB2312" w:eastAsia="仿宋_GB2312" w:cs="仿宋_GB2312"/>
          <w:color w:val="333333"/>
          <w:spacing w:val="0"/>
          <w:kern w:val="0"/>
          <w:sz w:val="32"/>
          <w:szCs w:val="32"/>
          <w:shd w:val="clear" w:color="auto" w:fill="FFFFFF"/>
          <w:lang w:bidi="ar"/>
        </w:rPr>
      </w:pPr>
      <w:r>
        <w:rPr>
          <w:rFonts w:hint="eastAsia" w:ascii="仿宋_GB2312" w:hAnsi="仿宋_GB2312" w:eastAsia="仿宋_GB2312" w:cs="仿宋_GB2312"/>
          <w:color w:val="333333"/>
          <w:spacing w:val="0"/>
          <w:kern w:val="0"/>
          <w:sz w:val="32"/>
          <w:szCs w:val="32"/>
          <w:shd w:val="clear" w:color="auto" w:fill="FFFFFF"/>
          <w:lang w:bidi="ar"/>
        </w:rPr>
        <w:t>限一般不超过5年。</w:t>
      </w:r>
    </w:p>
    <w:p>
      <w:pPr>
        <w:keepNext w:val="0"/>
        <w:keepLines w:val="0"/>
        <w:widowControl/>
        <w:suppressLineNumbers w:val="0"/>
        <w:ind w:firstLine="640" w:firstLineChars="200"/>
        <w:jc w:val="left"/>
        <w:rPr>
          <w:rFonts w:hint="eastAsia" w:ascii="仿宋_GB2312" w:hAnsi="仿宋_GB2312" w:eastAsia="仿宋_GB2312" w:cs="仿宋_GB2312"/>
          <w:color w:val="333333"/>
          <w:spacing w:val="0"/>
          <w:kern w:val="0"/>
          <w:sz w:val="32"/>
          <w:szCs w:val="32"/>
          <w:shd w:val="clear" w:color="auto" w:fill="FFFFFF"/>
          <w:lang w:bidi="ar"/>
        </w:rPr>
      </w:pPr>
      <w:r>
        <w:rPr>
          <w:rFonts w:hint="eastAsia" w:ascii="黑体" w:hAnsi="宋体" w:eastAsia="黑体" w:cs="黑体"/>
          <w:color w:val="000000"/>
          <w:spacing w:val="0"/>
          <w:kern w:val="0"/>
          <w:sz w:val="32"/>
          <w:szCs w:val="32"/>
          <w:lang w:bidi="ar"/>
        </w:rPr>
        <w:t>第二十八条</w:t>
      </w:r>
      <w:r>
        <w:rPr>
          <w:rFonts w:hint="eastAsia" w:ascii="Times New Roman" w:hAnsi="Times New Roman" w:eastAsia="仿宋_GB2312" w:cs="Times New Roman"/>
          <w:spacing w:val="-6"/>
          <w:sz w:val="44"/>
          <w:szCs w:val="20"/>
        </w:rPr>
        <w:t xml:space="preserve"> </w:t>
      </w:r>
      <w:r>
        <w:rPr>
          <w:rFonts w:hint="eastAsia" w:ascii="仿宋_GB2312" w:hAnsi="仿宋_GB2312" w:eastAsia="仿宋_GB2312" w:cs="仿宋_GB2312"/>
          <w:color w:val="333333"/>
          <w:spacing w:val="0"/>
          <w:kern w:val="0"/>
          <w:sz w:val="32"/>
          <w:szCs w:val="32"/>
          <w:shd w:val="clear" w:color="auto" w:fill="FFFFFF"/>
          <w:lang w:bidi="ar"/>
        </w:rPr>
        <w:t>被审计单位应当在明确的整改期限内完成问题整改，并在收到审计报告之日起60日内向内部审计机构书面报送整改报告。</w:t>
      </w:r>
    </w:p>
    <w:p>
      <w:pPr>
        <w:keepNext w:val="0"/>
        <w:keepLines w:val="0"/>
        <w:widowControl/>
        <w:suppressLineNumbers w:val="0"/>
        <w:ind w:firstLine="640" w:firstLineChars="200"/>
        <w:jc w:val="left"/>
        <w:rPr>
          <w:rFonts w:hint="eastAsia" w:ascii="仿宋_GB2312" w:hAnsi="仿宋_GB2312" w:eastAsia="仿宋_GB2312" w:cs="仿宋_GB2312"/>
          <w:color w:val="333333"/>
          <w:spacing w:val="0"/>
          <w:kern w:val="0"/>
          <w:sz w:val="32"/>
          <w:szCs w:val="32"/>
          <w:shd w:val="clear" w:color="auto" w:fill="FFFFFF"/>
          <w:lang w:bidi="ar"/>
        </w:rPr>
      </w:pPr>
      <w:r>
        <w:rPr>
          <w:rFonts w:hint="eastAsia" w:ascii="仿宋_GB2312" w:hAnsi="仿宋_GB2312" w:eastAsia="仿宋_GB2312" w:cs="仿宋_GB2312"/>
          <w:color w:val="333333"/>
          <w:spacing w:val="0"/>
          <w:kern w:val="0"/>
          <w:sz w:val="32"/>
          <w:szCs w:val="32"/>
          <w:shd w:val="clear" w:color="auto" w:fill="FFFFFF"/>
          <w:lang w:bidi="ar"/>
        </w:rPr>
        <w:t>整改报告应当包含整改总体情况、问题整改的具体情况、审计建议采纳情况等。</w:t>
      </w:r>
    </w:p>
    <w:p>
      <w:pPr>
        <w:keepNext w:val="0"/>
        <w:keepLines w:val="0"/>
        <w:widowControl/>
        <w:suppressLineNumbers w:val="0"/>
        <w:ind w:firstLine="640" w:firstLineChars="200"/>
        <w:jc w:val="left"/>
        <w:rPr>
          <w:rFonts w:hint="eastAsia" w:ascii="仿宋_GB2312" w:hAnsi="仿宋_GB2312" w:eastAsia="仿宋_GB2312" w:cs="仿宋_GB2312"/>
          <w:color w:val="333333"/>
          <w:spacing w:val="0"/>
          <w:kern w:val="0"/>
          <w:sz w:val="32"/>
          <w:szCs w:val="32"/>
          <w:shd w:val="clear" w:color="auto" w:fill="FFFFFF"/>
          <w:lang w:bidi="ar"/>
        </w:rPr>
      </w:pPr>
      <w:r>
        <w:rPr>
          <w:rFonts w:hint="eastAsia" w:ascii="黑体" w:hAnsi="宋体" w:eastAsia="黑体" w:cs="黑体"/>
          <w:color w:val="000000"/>
          <w:spacing w:val="0"/>
          <w:kern w:val="0"/>
          <w:sz w:val="32"/>
          <w:szCs w:val="32"/>
          <w:lang w:bidi="ar"/>
        </w:rPr>
        <w:t>第二十九条</w:t>
      </w:r>
      <w:r>
        <w:rPr>
          <w:rFonts w:hint="eastAsia" w:ascii="Times New Roman" w:hAnsi="Times New Roman" w:eastAsia="仿宋_GB2312" w:cs="Times New Roman"/>
          <w:spacing w:val="-6"/>
          <w:sz w:val="44"/>
          <w:szCs w:val="20"/>
        </w:rPr>
        <w:t xml:space="preserve">  </w:t>
      </w:r>
      <w:r>
        <w:rPr>
          <w:rFonts w:hint="eastAsia" w:ascii="仿宋_GB2312" w:hAnsi="仿宋_GB2312" w:eastAsia="仿宋_GB2312" w:cs="仿宋_GB2312"/>
          <w:color w:val="333333"/>
          <w:spacing w:val="0"/>
          <w:kern w:val="0"/>
          <w:sz w:val="32"/>
          <w:szCs w:val="32"/>
          <w:shd w:val="clear" w:color="auto" w:fill="FFFFFF"/>
          <w:lang w:bidi="ar"/>
        </w:rPr>
        <w:t>内部审计机构一般应当在收到整改报告之日起15个工作日内对整改结果进行认定，认定结果分为完成整改、部分整改、未整改。</w:t>
      </w:r>
    </w:p>
    <w:p>
      <w:pPr>
        <w:keepNext w:val="0"/>
        <w:keepLines w:val="0"/>
        <w:widowControl/>
        <w:suppressLineNumbers w:val="0"/>
        <w:ind w:firstLine="640" w:firstLineChars="200"/>
        <w:jc w:val="left"/>
        <w:rPr>
          <w:rFonts w:hint="eastAsia" w:ascii="仿宋_GB2312" w:hAnsi="仿宋_GB2312" w:eastAsia="仿宋_GB2312" w:cs="仿宋_GB2312"/>
          <w:color w:val="333333"/>
          <w:spacing w:val="0"/>
          <w:kern w:val="0"/>
          <w:sz w:val="32"/>
          <w:szCs w:val="32"/>
          <w:shd w:val="clear" w:color="auto" w:fill="FFFFFF"/>
          <w:lang w:bidi="ar"/>
        </w:rPr>
      </w:pPr>
      <w:r>
        <w:rPr>
          <w:rFonts w:hint="eastAsia" w:ascii="仿宋_GB2312" w:hAnsi="仿宋_GB2312" w:eastAsia="仿宋_GB2312" w:cs="仿宋_GB2312"/>
          <w:color w:val="333333"/>
          <w:spacing w:val="0"/>
          <w:kern w:val="0"/>
          <w:sz w:val="32"/>
          <w:szCs w:val="32"/>
          <w:shd w:val="clear" w:color="auto" w:fill="FFFFFF"/>
          <w:lang w:bidi="ar"/>
        </w:rPr>
        <w:t>内部审计机构认定为完成整改的即为问题销号，认定为部分整改或未整改的，被审计单位仍需要持续推进直至完成整改，并在完成后及时向内部审计机构书面报告整改情况。</w:t>
      </w:r>
    </w:p>
    <w:p>
      <w:pPr>
        <w:keepNext w:val="0"/>
        <w:keepLines w:val="0"/>
        <w:widowControl/>
        <w:suppressLineNumbers w:val="0"/>
        <w:ind w:firstLine="640" w:firstLineChars="200"/>
        <w:jc w:val="left"/>
        <w:rPr>
          <w:rFonts w:hint="eastAsia" w:ascii="Times New Roman" w:hAnsi="Times New Roman" w:eastAsia="仿宋_GB2312" w:cs="Times New Roman"/>
          <w:spacing w:val="-6"/>
          <w:sz w:val="44"/>
          <w:szCs w:val="20"/>
        </w:rPr>
      </w:pPr>
      <w:r>
        <w:rPr>
          <w:rFonts w:hint="eastAsia" w:ascii="黑体" w:hAnsi="宋体" w:eastAsia="黑体" w:cs="黑体"/>
          <w:color w:val="000000"/>
          <w:spacing w:val="0"/>
          <w:kern w:val="0"/>
          <w:sz w:val="32"/>
          <w:szCs w:val="32"/>
          <w:lang w:bidi="ar"/>
        </w:rPr>
        <w:t>第三十条</w:t>
      </w:r>
      <w:r>
        <w:rPr>
          <w:rFonts w:hint="eastAsia" w:ascii="Times New Roman" w:hAnsi="Times New Roman" w:eastAsia="仿宋_GB2312" w:cs="Times New Roman"/>
          <w:spacing w:val="-6"/>
          <w:sz w:val="44"/>
          <w:szCs w:val="20"/>
        </w:rPr>
        <w:t xml:space="preserve">  </w:t>
      </w:r>
      <w:r>
        <w:rPr>
          <w:rFonts w:hint="eastAsia" w:ascii="仿宋_GB2312" w:hAnsi="仿宋_GB2312" w:eastAsia="仿宋_GB2312" w:cs="仿宋_GB2312"/>
          <w:color w:val="333333"/>
          <w:spacing w:val="0"/>
          <w:kern w:val="0"/>
          <w:sz w:val="32"/>
          <w:szCs w:val="32"/>
          <w:shd w:val="clear" w:color="auto" w:fill="FFFFFF"/>
          <w:lang w:bidi="ar"/>
        </w:rPr>
        <w:t>内部审计机构应当加强与单位内部纪检监察、组织人事等其他内部监督力量的协作配合，建立信息共享、结果共用、重要事项共同实施、问题整改问责共同推进落实等工作机制。</w:t>
      </w:r>
    </w:p>
    <w:p>
      <w:pPr>
        <w:keepNext w:val="0"/>
        <w:keepLines w:val="0"/>
        <w:widowControl/>
        <w:suppressLineNumbers w:val="0"/>
        <w:ind w:firstLine="640" w:firstLineChars="200"/>
        <w:jc w:val="left"/>
        <w:rPr>
          <w:rFonts w:hint="eastAsia" w:ascii="仿宋_GB2312" w:hAnsi="仿宋_GB2312" w:eastAsia="仿宋_GB2312" w:cs="仿宋_GB2312"/>
          <w:color w:val="333333"/>
          <w:spacing w:val="0"/>
          <w:kern w:val="0"/>
          <w:sz w:val="32"/>
          <w:szCs w:val="32"/>
          <w:shd w:val="clear" w:color="auto" w:fill="FFFFFF"/>
          <w:lang w:bidi="ar"/>
        </w:rPr>
      </w:pPr>
      <w:r>
        <w:rPr>
          <w:rFonts w:hint="eastAsia" w:ascii="仿宋_GB2312" w:hAnsi="仿宋_GB2312" w:eastAsia="仿宋_GB2312" w:cs="仿宋_GB2312"/>
          <w:color w:val="333333"/>
          <w:spacing w:val="0"/>
          <w:kern w:val="0"/>
          <w:sz w:val="32"/>
          <w:szCs w:val="32"/>
          <w:shd w:val="clear" w:color="auto" w:fill="FFFFFF"/>
          <w:lang w:bidi="ar"/>
        </w:rPr>
        <w:t>单位对内部审计发现的重大违纪违法问题线索，应当按照管理权限依法及时移送有权机关处理。</w:t>
      </w:r>
    </w:p>
    <w:p>
      <w:pPr>
        <w:keepNext w:val="0"/>
        <w:keepLines w:val="0"/>
        <w:widowControl/>
        <w:suppressLineNumbers w:val="0"/>
        <w:ind w:firstLine="640" w:firstLineChars="200"/>
        <w:jc w:val="left"/>
        <w:rPr>
          <w:rFonts w:hint="eastAsia" w:ascii="Times New Roman" w:hAnsi="Times New Roman" w:eastAsia="仿宋_GB2312" w:cs="Times New Roman"/>
          <w:spacing w:val="-6"/>
          <w:sz w:val="44"/>
          <w:szCs w:val="20"/>
        </w:rPr>
      </w:pPr>
      <w:r>
        <w:rPr>
          <w:rFonts w:hint="eastAsia" w:ascii="黑体" w:hAnsi="宋体" w:eastAsia="黑体" w:cs="黑体"/>
          <w:color w:val="000000"/>
          <w:spacing w:val="0"/>
          <w:kern w:val="0"/>
          <w:sz w:val="32"/>
          <w:szCs w:val="32"/>
          <w:lang w:bidi="ar"/>
        </w:rPr>
        <w:t>第三十一条</w:t>
      </w:r>
      <w:r>
        <w:rPr>
          <w:rFonts w:hint="eastAsia" w:ascii="Times New Roman" w:hAnsi="Times New Roman" w:eastAsia="仿宋_GB2312" w:cs="Times New Roman"/>
          <w:spacing w:val="-6"/>
          <w:sz w:val="44"/>
          <w:szCs w:val="20"/>
        </w:rPr>
        <w:t xml:space="preserve">  </w:t>
      </w:r>
      <w:r>
        <w:rPr>
          <w:rFonts w:hint="eastAsia" w:ascii="仿宋_GB2312" w:hAnsi="仿宋_GB2312" w:eastAsia="仿宋_GB2312" w:cs="仿宋_GB2312"/>
          <w:color w:val="333333"/>
          <w:spacing w:val="0"/>
          <w:kern w:val="0"/>
          <w:sz w:val="32"/>
          <w:szCs w:val="32"/>
          <w:shd w:val="clear" w:color="auto" w:fill="FFFFFF"/>
          <w:lang w:bidi="ar"/>
        </w:rPr>
        <w:t>单位应当建立内部审计结果运用机制，内部审计结果和整改情况应当作为考核、任免、奖惩干部和作出相关决策的重要依据。</w:t>
      </w:r>
    </w:p>
    <w:p>
      <w:pPr>
        <w:keepNext w:val="0"/>
        <w:keepLines w:val="0"/>
        <w:widowControl/>
        <w:suppressLineNumbers w:val="0"/>
        <w:ind w:firstLine="640" w:firstLineChars="200"/>
        <w:jc w:val="left"/>
        <w:rPr>
          <w:rFonts w:hint="eastAsia" w:ascii="仿宋_GB2312" w:hAnsi="仿宋_GB2312" w:eastAsia="仿宋_GB2312" w:cs="仿宋_GB2312"/>
          <w:color w:val="333333"/>
          <w:spacing w:val="0"/>
          <w:kern w:val="0"/>
          <w:sz w:val="32"/>
          <w:szCs w:val="32"/>
          <w:shd w:val="clear" w:color="auto" w:fill="FFFFFF"/>
          <w:lang w:bidi="ar"/>
        </w:rPr>
      </w:pPr>
      <w:r>
        <w:rPr>
          <w:rFonts w:hint="eastAsia" w:ascii="黑体" w:hAnsi="宋体" w:eastAsia="黑体" w:cs="黑体"/>
          <w:color w:val="000000"/>
          <w:spacing w:val="0"/>
          <w:kern w:val="0"/>
          <w:sz w:val="32"/>
          <w:szCs w:val="32"/>
          <w:lang w:bidi="ar"/>
        </w:rPr>
        <w:t>第三十二条</w:t>
      </w:r>
      <w:r>
        <w:rPr>
          <w:rFonts w:hint="eastAsia" w:ascii="Times New Roman" w:hAnsi="Times New Roman" w:eastAsia="仿宋_GB2312" w:cs="Times New Roman"/>
          <w:spacing w:val="-6"/>
          <w:sz w:val="44"/>
          <w:szCs w:val="20"/>
        </w:rPr>
        <w:t xml:space="preserve">  </w:t>
      </w:r>
      <w:r>
        <w:rPr>
          <w:rFonts w:hint="eastAsia" w:ascii="仿宋_GB2312" w:hAnsi="仿宋_GB2312" w:eastAsia="仿宋_GB2312" w:cs="仿宋_GB2312"/>
          <w:color w:val="333333"/>
          <w:spacing w:val="0"/>
          <w:kern w:val="0"/>
          <w:sz w:val="32"/>
          <w:szCs w:val="32"/>
          <w:shd w:val="clear" w:color="auto" w:fill="FFFFFF"/>
          <w:lang w:bidi="ar"/>
        </w:rPr>
        <w:t>审计机关在开展审计监督时，有权对单位依法设置内部审计机构等内部审计制度建立情况，以及内部审计工作开展情况进行监督评价，并可以利用经核查的内部审计结果，对内部审计查出并已经整改到位的问题可以不在审计报告中反映。</w:t>
      </w:r>
    </w:p>
    <w:p>
      <w:pPr>
        <w:keepNext w:val="0"/>
        <w:keepLines w:val="0"/>
        <w:widowControl/>
        <w:suppressLineNumbers w:val="0"/>
        <w:ind w:firstLine="640" w:firstLineChars="200"/>
        <w:jc w:val="left"/>
        <w:rPr>
          <w:rFonts w:hint="eastAsia" w:ascii="Times New Roman" w:hAnsi="Times New Roman" w:eastAsia="仿宋_GB2312" w:cs="Times New Roman"/>
          <w:spacing w:val="-6"/>
          <w:sz w:val="44"/>
          <w:szCs w:val="20"/>
        </w:rPr>
      </w:pPr>
      <w:r>
        <w:rPr>
          <w:rFonts w:hint="eastAsia" w:ascii="黑体" w:hAnsi="宋体" w:eastAsia="黑体" w:cs="黑体"/>
          <w:color w:val="000000"/>
          <w:spacing w:val="0"/>
          <w:kern w:val="0"/>
          <w:sz w:val="32"/>
          <w:szCs w:val="32"/>
          <w:lang w:bidi="ar"/>
        </w:rPr>
        <w:t>第三十三条</w:t>
      </w:r>
      <w:r>
        <w:rPr>
          <w:rFonts w:hint="eastAsia" w:ascii="Times New Roman" w:hAnsi="Times New Roman" w:eastAsia="仿宋_GB2312" w:cs="Times New Roman"/>
          <w:spacing w:val="-6"/>
          <w:sz w:val="44"/>
          <w:szCs w:val="20"/>
        </w:rPr>
        <w:t xml:space="preserve">  </w:t>
      </w:r>
      <w:r>
        <w:rPr>
          <w:rFonts w:hint="eastAsia" w:ascii="仿宋_GB2312" w:hAnsi="仿宋_GB2312" w:eastAsia="仿宋_GB2312" w:cs="仿宋_GB2312"/>
          <w:color w:val="333333"/>
          <w:spacing w:val="0"/>
          <w:kern w:val="0"/>
          <w:sz w:val="32"/>
          <w:szCs w:val="32"/>
          <w:shd w:val="clear" w:color="auto" w:fill="FFFFFF"/>
          <w:lang w:bidi="ar"/>
        </w:rPr>
        <w:t>审计机关应当依法对内部审计工作进行业务指导和监督，对内部审计制度建设和内部审计工作质量存在问题的，应当督促单位及时进行整改并要求书面报告整改情况。</w:t>
      </w:r>
    </w:p>
    <w:p>
      <w:pPr>
        <w:keepNext w:val="0"/>
        <w:keepLines w:val="0"/>
        <w:widowControl/>
        <w:suppressLineNumbers w:val="0"/>
        <w:ind w:firstLine="640" w:firstLineChars="200"/>
        <w:jc w:val="left"/>
        <w:rPr>
          <w:rFonts w:hint="eastAsia" w:ascii="仿宋_GB2312" w:hAnsi="仿宋_GB2312" w:eastAsia="仿宋_GB2312" w:cs="仿宋_GB2312"/>
          <w:color w:val="333333"/>
          <w:spacing w:val="0"/>
          <w:kern w:val="0"/>
          <w:sz w:val="32"/>
          <w:szCs w:val="32"/>
          <w:shd w:val="clear" w:color="auto" w:fill="FFFFFF"/>
          <w:lang w:bidi="ar"/>
        </w:rPr>
      </w:pPr>
      <w:r>
        <w:rPr>
          <w:rFonts w:hint="eastAsia" w:ascii="黑体" w:hAnsi="宋体" w:eastAsia="黑体" w:cs="黑体"/>
          <w:color w:val="000000"/>
          <w:spacing w:val="0"/>
          <w:kern w:val="0"/>
          <w:sz w:val="32"/>
          <w:szCs w:val="32"/>
          <w:lang w:bidi="ar"/>
        </w:rPr>
        <w:t>第三十四条</w:t>
      </w:r>
      <w:r>
        <w:rPr>
          <w:rFonts w:hint="eastAsia" w:ascii="Times New Roman" w:hAnsi="Times New Roman" w:eastAsia="仿宋_GB2312" w:cs="Times New Roman"/>
          <w:spacing w:val="-6"/>
          <w:sz w:val="44"/>
          <w:szCs w:val="20"/>
        </w:rPr>
        <w:t xml:space="preserve">  </w:t>
      </w:r>
      <w:r>
        <w:rPr>
          <w:rFonts w:hint="eastAsia" w:ascii="仿宋_GB2312" w:hAnsi="仿宋_GB2312" w:eastAsia="仿宋_GB2312" w:cs="仿宋_GB2312"/>
          <w:color w:val="333333"/>
          <w:spacing w:val="0"/>
          <w:kern w:val="0"/>
          <w:sz w:val="32"/>
          <w:szCs w:val="32"/>
          <w:shd w:val="clear" w:color="auto" w:fill="FFFFFF"/>
          <w:lang w:bidi="ar"/>
        </w:rPr>
        <w:t>内部审计应当加强与国家审计的协同，在审计计划、项目、组织、资源、成果等方面统筹协作、共同促进。</w:t>
      </w:r>
    </w:p>
    <w:p>
      <w:pPr>
        <w:keepNext w:val="0"/>
        <w:keepLines w:val="0"/>
        <w:widowControl/>
        <w:suppressLineNumbers w:val="0"/>
        <w:jc w:val="center"/>
        <w:rPr>
          <w:rFonts w:hint="eastAsia" w:ascii="Times New Roman" w:hAnsi="Times New Roman" w:eastAsia="仿宋_GB2312" w:cs="Times New Roman"/>
          <w:spacing w:val="-6"/>
          <w:sz w:val="44"/>
          <w:szCs w:val="20"/>
        </w:rPr>
      </w:pPr>
    </w:p>
    <w:p>
      <w:pPr>
        <w:keepNext w:val="0"/>
        <w:keepLines w:val="0"/>
        <w:widowControl/>
        <w:suppressLineNumbers w:val="0"/>
        <w:jc w:val="center"/>
        <w:rPr>
          <w:rFonts w:hint="eastAsia" w:ascii="Times New Roman" w:hAnsi="Times New Roman" w:eastAsia="仿宋_GB2312" w:cs="Times New Roman"/>
          <w:spacing w:val="-6"/>
          <w:sz w:val="44"/>
          <w:szCs w:val="20"/>
        </w:rPr>
      </w:pPr>
      <w:r>
        <w:rPr>
          <w:rFonts w:hint="eastAsia" w:ascii="黑体" w:hAnsi="宋体" w:eastAsia="黑体" w:cs="黑体"/>
          <w:color w:val="000000"/>
          <w:spacing w:val="0"/>
          <w:kern w:val="0"/>
          <w:sz w:val="32"/>
          <w:szCs w:val="32"/>
          <w:lang w:bidi="ar"/>
        </w:rPr>
        <w:t>第五章 附 则</w:t>
      </w:r>
    </w:p>
    <w:p>
      <w:pPr>
        <w:keepNext w:val="0"/>
        <w:keepLines w:val="0"/>
        <w:pageBreakBefore w:val="0"/>
        <w:widowControl/>
        <w:numPr>
          <w:ilvl w:val="-1"/>
          <w:numId w:val="0"/>
        </w:numPr>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333333"/>
          <w:spacing w:val="0"/>
          <w:kern w:val="0"/>
          <w:sz w:val="32"/>
          <w:szCs w:val="32"/>
          <w:shd w:val="clear" w:color="auto" w:fill="FFFFFF"/>
          <w:lang w:val="en-US" w:eastAsia="zh-CN" w:bidi="ar"/>
        </w:rPr>
      </w:pPr>
      <w:r>
        <w:rPr>
          <w:rFonts w:hint="eastAsia" w:ascii="黑体" w:hAnsi="宋体" w:eastAsia="黑体" w:cs="黑体"/>
          <w:color w:val="000000"/>
          <w:spacing w:val="0"/>
          <w:kern w:val="0"/>
          <w:sz w:val="32"/>
          <w:szCs w:val="32"/>
          <w:lang w:bidi="ar"/>
        </w:rPr>
        <w:t>第三十五条</w:t>
      </w:r>
      <w:r>
        <w:rPr>
          <w:rFonts w:hint="eastAsia" w:ascii="Times New Roman" w:hAnsi="Times New Roman" w:eastAsia="仿宋_GB2312" w:cs="Times New Roman"/>
          <w:spacing w:val="-6"/>
          <w:sz w:val="44"/>
          <w:szCs w:val="20"/>
        </w:rPr>
        <w:t xml:space="preserve">  </w:t>
      </w:r>
      <w:r>
        <w:rPr>
          <w:rFonts w:hint="eastAsia" w:ascii="仿宋_GB2312" w:hAnsi="仿宋_GB2312" w:eastAsia="仿宋_GB2312" w:cs="仿宋_GB2312"/>
          <w:color w:val="333333"/>
          <w:spacing w:val="0"/>
          <w:kern w:val="0"/>
          <w:sz w:val="32"/>
          <w:szCs w:val="32"/>
          <w:shd w:val="clear" w:color="auto" w:fill="FFFFFF"/>
          <w:lang w:bidi="ar"/>
        </w:rPr>
        <w:t>本规定自2024年1月1日起施行。1998年11月30日市人民政府令第134号公布，根据2011年2月1日市人民政府令第262号公布的《杭州市人民政府关于修改〈杭州市外商投资企业投诉及处理办法〉等32件市政府规章部分条款的决定》修改的《杭州市内部审计工作规定》同时废止。</w:t>
      </w:r>
    </w:p>
    <w:p>
      <w:pPr>
        <w:keepNext w:val="0"/>
        <w:keepLines w:val="0"/>
        <w:widowControl/>
        <w:suppressLineNumbers w:val="0"/>
        <w:jc w:val="left"/>
        <w:rPr>
          <w:rFonts w:hint="default" w:ascii="仿宋_GB2312" w:hAnsi="仿宋_GB2312" w:eastAsia="仿宋_GB2312" w:cs="仿宋_GB2312"/>
          <w:color w:val="333333"/>
          <w:kern w:val="0"/>
          <w:sz w:val="32"/>
          <w:szCs w:val="32"/>
          <w:shd w:val="clear" w:color="auto" w:fill="FFFFFF"/>
          <w:lang w:val="en-US" w:eastAsia="zh-CN" w:bidi="ar"/>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楷体_GB2312">
    <w:panose1 w:val="02010609030101010101"/>
    <w:charset w:val="86"/>
    <w:family w:val="decorative"/>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- 32 -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- 32 -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 xml:space="preserve">X杭州 </w:t>
    </w:r>
    <w:r>
      <w:rPr>
        <w:rFonts w:hint="eastAsia" w:ascii="宋体" w:hAnsi="宋体" w:eastAsia="宋体" w:cs="宋体"/>
        <w:b/>
        <w:bCs/>
        <w:color w:val="005192"/>
        <w:sz w:val="28"/>
        <w:szCs w:val="44"/>
      </w:rPr>
      <w:t xml:space="preserve">杭州市人民政府发布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杭州市人民政府规章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zMWRhYzkzODI4M2E0NmQyYzgwMjZkMzM4OTBkZWYifQ=="/>
  </w:docVars>
  <w:rsids>
    <w:rsidRoot w:val="00172A27"/>
    <w:rsid w:val="00172A27"/>
    <w:rsid w:val="0030533E"/>
    <w:rsid w:val="007F2F5C"/>
    <w:rsid w:val="00FD37A7"/>
    <w:rsid w:val="019E71BD"/>
    <w:rsid w:val="04976040"/>
    <w:rsid w:val="04B679C3"/>
    <w:rsid w:val="05BB3420"/>
    <w:rsid w:val="080F63D8"/>
    <w:rsid w:val="08874C84"/>
    <w:rsid w:val="09341458"/>
    <w:rsid w:val="0B0912D7"/>
    <w:rsid w:val="0B2B3C7B"/>
    <w:rsid w:val="0C874EE1"/>
    <w:rsid w:val="100216E6"/>
    <w:rsid w:val="107B798B"/>
    <w:rsid w:val="118C70A7"/>
    <w:rsid w:val="14DE617B"/>
    <w:rsid w:val="152D2DCA"/>
    <w:rsid w:val="15EF4B8C"/>
    <w:rsid w:val="16553CAE"/>
    <w:rsid w:val="16C602D7"/>
    <w:rsid w:val="1745678C"/>
    <w:rsid w:val="1A8B1B47"/>
    <w:rsid w:val="1B3B1CB8"/>
    <w:rsid w:val="1BA07D6D"/>
    <w:rsid w:val="1CFA0437"/>
    <w:rsid w:val="1DEC284C"/>
    <w:rsid w:val="1E2F665C"/>
    <w:rsid w:val="1E6523AC"/>
    <w:rsid w:val="205D447F"/>
    <w:rsid w:val="22440422"/>
    <w:rsid w:val="264D6FBB"/>
    <w:rsid w:val="26BB7B48"/>
    <w:rsid w:val="28542392"/>
    <w:rsid w:val="2A816FBC"/>
    <w:rsid w:val="2AAD3409"/>
    <w:rsid w:val="31A15F24"/>
    <w:rsid w:val="332B79E1"/>
    <w:rsid w:val="34F96D78"/>
    <w:rsid w:val="35D22060"/>
    <w:rsid w:val="36AF0627"/>
    <w:rsid w:val="395347B5"/>
    <w:rsid w:val="39A232A0"/>
    <w:rsid w:val="39C0103B"/>
    <w:rsid w:val="39E745AA"/>
    <w:rsid w:val="3A04533E"/>
    <w:rsid w:val="3B5A6BBB"/>
    <w:rsid w:val="3B8C756F"/>
    <w:rsid w:val="3C7C3F0B"/>
    <w:rsid w:val="3D295886"/>
    <w:rsid w:val="3E934080"/>
    <w:rsid w:val="3ECA10B0"/>
    <w:rsid w:val="3EDA13A6"/>
    <w:rsid w:val="404172C4"/>
    <w:rsid w:val="4056454A"/>
    <w:rsid w:val="41DB2819"/>
    <w:rsid w:val="42503B29"/>
    <w:rsid w:val="42F058B7"/>
    <w:rsid w:val="436109F6"/>
    <w:rsid w:val="4366330F"/>
    <w:rsid w:val="441A38D4"/>
    <w:rsid w:val="471B7567"/>
    <w:rsid w:val="4748547E"/>
    <w:rsid w:val="48AA1EA6"/>
    <w:rsid w:val="4AEC1FB1"/>
    <w:rsid w:val="4BC77339"/>
    <w:rsid w:val="4C172EDE"/>
    <w:rsid w:val="4C9236C5"/>
    <w:rsid w:val="4C9F3BAA"/>
    <w:rsid w:val="4D4952BF"/>
    <w:rsid w:val="4E713E1D"/>
    <w:rsid w:val="4ED71797"/>
    <w:rsid w:val="505C172E"/>
    <w:rsid w:val="52F46F0B"/>
    <w:rsid w:val="53D8014D"/>
    <w:rsid w:val="54853F87"/>
    <w:rsid w:val="54EE3C23"/>
    <w:rsid w:val="551E1924"/>
    <w:rsid w:val="55E064E0"/>
    <w:rsid w:val="566F4E48"/>
    <w:rsid w:val="572C6D10"/>
    <w:rsid w:val="572F455A"/>
    <w:rsid w:val="573B26B8"/>
    <w:rsid w:val="58153507"/>
    <w:rsid w:val="59034EBC"/>
    <w:rsid w:val="5A0F163F"/>
    <w:rsid w:val="5DC34279"/>
    <w:rsid w:val="5EC14331"/>
    <w:rsid w:val="608816D1"/>
    <w:rsid w:val="60EF4E7F"/>
    <w:rsid w:val="64D70FAB"/>
    <w:rsid w:val="664371E7"/>
    <w:rsid w:val="665233C1"/>
    <w:rsid w:val="66611474"/>
    <w:rsid w:val="67DA4F8C"/>
    <w:rsid w:val="69763F9D"/>
    <w:rsid w:val="69CD366E"/>
    <w:rsid w:val="6AD9688B"/>
    <w:rsid w:val="6C2E0A25"/>
    <w:rsid w:val="6D0E3F22"/>
    <w:rsid w:val="6EAC28CB"/>
    <w:rsid w:val="6F144536"/>
    <w:rsid w:val="70D81B88"/>
    <w:rsid w:val="71873270"/>
    <w:rsid w:val="72516841"/>
    <w:rsid w:val="731650C5"/>
    <w:rsid w:val="73202998"/>
    <w:rsid w:val="74B631B8"/>
    <w:rsid w:val="75B74C0D"/>
    <w:rsid w:val="761A4AE3"/>
    <w:rsid w:val="770E6AAE"/>
    <w:rsid w:val="773505A6"/>
    <w:rsid w:val="79802B01"/>
    <w:rsid w:val="7AEA6D39"/>
    <w:rsid w:val="7B4010DE"/>
    <w:rsid w:val="7C9011D9"/>
    <w:rsid w:val="7DAA71CA"/>
    <w:rsid w:val="7DC651C5"/>
    <w:rsid w:val="7DD547CA"/>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0"/>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9">
    <w:name w:val="page number"/>
    <w:qFormat/>
    <w:uiPriority w:val="0"/>
  </w:style>
  <w:style w:type="character" w:customStyle="1" w:styleId="10">
    <w:name w:val="批注框文本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4101</Words>
  <Characters>4118</Characters>
  <Lines>98</Lines>
  <Paragraphs>27</Paragraphs>
  <TotalTime>12</TotalTime>
  <ScaleCrop>false</ScaleCrop>
  <LinksUpToDate>false</LinksUpToDate>
  <CharactersWithSpaces>4160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黄小灿</cp:lastModifiedBy>
  <cp:lastPrinted>2023-11-23T08:19:58Z</cp:lastPrinted>
  <dcterms:modified xsi:type="dcterms:W3CDTF">2023-11-23T08:24:13Z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D6954A06F45547D08EA872389AAF8FD5_13</vt:lpwstr>
  </property>
</Properties>
</file>