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8" w:rsidRDefault="009A1F58" w:rsidP="009A1F58">
      <w:pPr>
        <w:adjustRightInd w:val="0"/>
        <w:snapToGrid w:val="0"/>
        <w:spacing w:line="24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9A1F58" w:rsidRDefault="009A1F58" w:rsidP="009A1F58">
      <w:pPr>
        <w:adjustRightInd w:val="0"/>
        <w:snapToGrid w:val="0"/>
        <w:spacing w:line="240" w:lineRule="auto"/>
        <w:jc w:val="center"/>
        <w:rPr>
          <w:rFonts w:ascii="黑体" w:eastAsia="黑体" w:hAnsi="黑体" w:hint="eastAsia"/>
        </w:rPr>
      </w:pPr>
    </w:p>
    <w:p w:rsidR="009A1F58" w:rsidRDefault="009A1F58" w:rsidP="009A1F58">
      <w:pPr>
        <w:adjustRightInd w:val="0"/>
        <w:snapToGrid w:val="0"/>
        <w:spacing w:line="240" w:lineRule="auto"/>
        <w:jc w:val="center"/>
        <w:rPr>
          <w:rFonts w:ascii="方正书宋_GBK" w:eastAsia="方正书宋_GBK" w:hAnsi="方正书宋_GBK" w:hint="eastAsia"/>
          <w:spacing w:val="0"/>
          <w:sz w:val="44"/>
        </w:rPr>
      </w:pPr>
      <w:r>
        <w:rPr>
          <w:rFonts w:ascii="方正书宋_GBK" w:eastAsia="方正书宋_GBK" w:hAnsi="方正书宋_GBK" w:hint="eastAsia"/>
          <w:spacing w:val="0"/>
          <w:sz w:val="44"/>
        </w:rPr>
        <w:t>第五届“杭州工匠”</w:t>
      </w:r>
    </w:p>
    <w:p w:rsidR="009A1F58" w:rsidRDefault="009A1F58" w:rsidP="009A1F58">
      <w:pPr>
        <w:adjustRightInd w:val="0"/>
        <w:snapToGrid w:val="0"/>
        <w:spacing w:line="240" w:lineRule="auto"/>
        <w:jc w:val="center"/>
        <w:rPr>
          <w:rFonts w:ascii="方正书宋_GBK" w:eastAsia="方正书宋_GBK" w:hAnsi="方正书宋_GBK" w:hint="eastAsia"/>
          <w:spacing w:val="0"/>
          <w:sz w:val="44"/>
        </w:rPr>
      </w:pPr>
      <w:r>
        <w:rPr>
          <w:rFonts w:ascii="方正书宋_GBK" w:eastAsia="方正书宋_GBK" w:hAnsi="方正书宋_GBK" w:hint="eastAsia"/>
          <w:spacing w:val="0"/>
          <w:sz w:val="44"/>
        </w:rPr>
        <w:t>和“杭州工匠”提名奖名单</w:t>
      </w:r>
    </w:p>
    <w:p w:rsidR="009A1F58" w:rsidRDefault="009A1F58" w:rsidP="009A1F58">
      <w:pPr>
        <w:adjustRightInd w:val="0"/>
        <w:snapToGrid w:val="0"/>
        <w:spacing w:line="240" w:lineRule="auto"/>
        <w:jc w:val="center"/>
        <w:rPr>
          <w:rFonts w:ascii="楷体_GB2312" w:eastAsia="楷体_GB2312" w:hAnsi="楷体_GB2312" w:hint="eastAsia"/>
        </w:rPr>
      </w:pPr>
      <w:r>
        <w:rPr>
          <w:rFonts w:ascii="楷体_GB2312" w:eastAsia="楷体_GB2312" w:hAnsi="楷体_GB2312" w:hint="eastAsia"/>
        </w:rPr>
        <w:t>（按姓氏笔画排序）</w:t>
      </w:r>
    </w:p>
    <w:p w:rsidR="009A1F58" w:rsidRDefault="009A1F58" w:rsidP="009A1F58">
      <w:pPr>
        <w:adjustRightInd w:val="0"/>
        <w:snapToGrid w:val="0"/>
        <w:spacing w:line="240" w:lineRule="auto"/>
        <w:ind w:firstLineChars="200" w:firstLine="880"/>
        <w:jc w:val="center"/>
        <w:rPr>
          <w:rFonts w:ascii="方正书宋_GBK" w:eastAsia="方正书宋_GBK" w:hAnsi="方正书宋_GBK" w:hint="eastAsia"/>
          <w:spacing w:val="0"/>
          <w:sz w:val="44"/>
        </w:rPr>
      </w:pP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" w:eastAsia="仿宋" w:hAnsi="仿宋" w:hint="eastAsia"/>
        </w:rPr>
      </w:pPr>
      <w:r>
        <w:rPr>
          <w:rFonts w:ascii="黑体" w:eastAsia="黑体" w:hAnsi="黑体" w:hint="eastAsia"/>
        </w:rPr>
        <w:t>一、“杭州工匠”（30名）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 xml:space="preserve">王剑云        </w:t>
      </w:r>
      <w:proofErr w:type="gramStart"/>
      <w:r>
        <w:rPr>
          <w:rFonts w:ascii="仿宋_GB2312" w:hAnsi="仿宋_GB2312" w:hint="eastAsia"/>
        </w:rPr>
        <w:t>杭州铂丽大饭店</w:t>
      </w:r>
      <w:proofErr w:type="gramEnd"/>
      <w:r>
        <w:rPr>
          <w:rFonts w:ascii="仿宋_GB2312" w:hAnsi="仿宋_GB2312" w:hint="eastAsia"/>
        </w:rPr>
        <w:t>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 xml:space="preserve">方  </w:t>
      </w:r>
      <w:proofErr w:type="gramStart"/>
      <w:r>
        <w:rPr>
          <w:rFonts w:ascii="仿宋_GB2312" w:hAnsi="仿宋_GB2312" w:hint="eastAsia"/>
        </w:rPr>
        <w:t>浩</w:t>
      </w:r>
      <w:proofErr w:type="gramEnd"/>
      <w:r>
        <w:rPr>
          <w:rFonts w:ascii="仿宋_GB2312" w:hAnsi="仿宋_GB2312" w:hint="eastAsia"/>
        </w:rPr>
        <w:t xml:space="preserve">        </w:t>
      </w:r>
      <w:proofErr w:type="gramStart"/>
      <w:r>
        <w:rPr>
          <w:rFonts w:ascii="仿宋_GB2312" w:hAnsi="仿宋_GB2312" w:hint="eastAsia"/>
        </w:rPr>
        <w:t>杭州友佳精密</w:t>
      </w:r>
      <w:proofErr w:type="gramEnd"/>
      <w:r>
        <w:rPr>
          <w:rFonts w:ascii="仿宋_GB2312" w:hAnsi="仿宋_GB2312" w:hint="eastAsia"/>
        </w:rPr>
        <w:t>机械有限公司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卢国强        杭州东华链条集团有限公司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叶金荣        新华三技术有限公司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刘志雄        万向集团公司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杨  莅（女）  杭州文化广播电视集团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余  宏        浙江万马高分子材料集团有限公司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余求问        杭州汽轮机股份有限公司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沈  涛        中国邮政集团有限公司杭州分公司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张志伟        杭州市粮食收储有限公司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张献涛</w:t>
      </w:r>
      <w:proofErr w:type="gramEnd"/>
      <w:r>
        <w:rPr>
          <w:rFonts w:ascii="仿宋_GB2312" w:hAnsi="仿宋_GB2312" w:hint="eastAsia"/>
        </w:rPr>
        <w:t xml:space="preserve">        阿里巴巴（中国）有限公司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陈  楚        杭州职业技术学院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陈小波        杭州云</w:t>
      </w:r>
      <w:proofErr w:type="gramStart"/>
      <w:r>
        <w:rPr>
          <w:rFonts w:ascii="仿宋_GB2312" w:hAnsi="仿宋_GB2312" w:hint="eastAsia"/>
        </w:rPr>
        <w:t>鼎文化</w:t>
      </w:r>
      <w:proofErr w:type="gramEnd"/>
      <w:r>
        <w:rPr>
          <w:rFonts w:ascii="仿宋_GB2312" w:hAnsi="仿宋_GB2312" w:hint="eastAsia"/>
        </w:rPr>
        <w:t>创意有限公司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陈郁涛</w:t>
      </w:r>
      <w:proofErr w:type="gramEnd"/>
      <w:r>
        <w:rPr>
          <w:rFonts w:ascii="仿宋_GB2312" w:hAnsi="仿宋_GB2312" w:hint="eastAsia"/>
        </w:rPr>
        <w:t xml:space="preserve">        浙江奥达通汽车销售有限公司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茅威涛（女）  百越文化创意有限公司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金家虹（女）  杭州映山静水刺绣有限公司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周生德</w:t>
      </w:r>
      <w:proofErr w:type="gramEnd"/>
      <w:r>
        <w:rPr>
          <w:rFonts w:ascii="仿宋_GB2312" w:hAnsi="仿宋_GB2312" w:hint="eastAsia"/>
        </w:rPr>
        <w:t xml:space="preserve">        杭州狮峰茶叶有限公司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lastRenderedPageBreak/>
        <w:t>周慧洪</w:t>
      </w:r>
      <w:proofErr w:type="gramEnd"/>
      <w:r>
        <w:rPr>
          <w:rFonts w:ascii="仿宋_GB2312" w:hAnsi="仿宋_GB2312" w:hint="eastAsia"/>
        </w:rPr>
        <w:t xml:space="preserve">        桐庐县钟</w:t>
      </w:r>
      <w:proofErr w:type="gramStart"/>
      <w:r>
        <w:rPr>
          <w:rFonts w:ascii="仿宋_GB2312" w:hAnsi="仿宋_GB2312" w:hint="eastAsia"/>
        </w:rPr>
        <w:t>山乡慧洪石雕</w:t>
      </w:r>
      <w:proofErr w:type="gramEnd"/>
      <w:r>
        <w:rPr>
          <w:rFonts w:ascii="仿宋_GB2312" w:hAnsi="仿宋_GB2312" w:hint="eastAsia"/>
        </w:rPr>
        <w:t>艺术工作室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郑联萍</w:t>
      </w:r>
      <w:proofErr w:type="gramEnd"/>
      <w:r>
        <w:rPr>
          <w:rFonts w:ascii="仿宋_GB2312" w:hAnsi="仿宋_GB2312" w:hint="eastAsia"/>
        </w:rPr>
        <w:t>（女）  浙江新化化工股份有限公司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项发建</w:t>
      </w:r>
      <w:proofErr w:type="gramEnd"/>
      <w:r>
        <w:rPr>
          <w:rFonts w:ascii="仿宋_GB2312" w:hAnsi="仿宋_GB2312" w:hint="eastAsia"/>
        </w:rPr>
        <w:t xml:space="preserve">        杭州千岛湖啤酒有限公司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胡芳铁</w:t>
      </w:r>
      <w:proofErr w:type="gramEnd"/>
      <w:r>
        <w:rPr>
          <w:rFonts w:ascii="仿宋_GB2312" w:hAnsi="仿宋_GB2312" w:hint="eastAsia"/>
        </w:rPr>
        <w:t xml:space="preserve">        杭州市地铁集团有限责任公司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 xml:space="preserve">胡春芳（女）  </w:t>
      </w:r>
      <w:proofErr w:type="gramStart"/>
      <w:r>
        <w:rPr>
          <w:rFonts w:ascii="仿宋_GB2312" w:hAnsi="仿宋_GB2312" w:hint="eastAsia"/>
        </w:rPr>
        <w:t>鲜丰水果</w:t>
      </w:r>
      <w:proofErr w:type="gramEnd"/>
      <w:r>
        <w:rPr>
          <w:rFonts w:ascii="仿宋_GB2312" w:hAnsi="仿宋_GB2312" w:hint="eastAsia"/>
        </w:rPr>
        <w:t>股份有限公司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侯定华</w:t>
      </w:r>
      <w:proofErr w:type="gramEnd"/>
      <w:r>
        <w:rPr>
          <w:rFonts w:ascii="仿宋_GB2312" w:hAnsi="仿宋_GB2312" w:hint="eastAsia"/>
        </w:rPr>
        <w:t xml:space="preserve">        长安福特汽车有限公司杭州分公司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俞文华        杭州市第九人民医院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贾炳校        杭州贾氏茶叶有限公司</w:t>
      </w:r>
    </w:p>
    <w:p w:rsidR="009A1F58" w:rsidRDefault="009A1F58" w:rsidP="009A1F58">
      <w:pPr>
        <w:snapToGrid w:val="0"/>
        <w:spacing w:line="336" w:lineRule="auto"/>
        <w:ind w:leftChars="199" w:left="2763" w:hangingChars="698" w:hanging="2150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翁祝红</w:t>
      </w:r>
      <w:proofErr w:type="gramEnd"/>
      <w:r>
        <w:rPr>
          <w:rFonts w:ascii="仿宋_GB2312" w:hAnsi="仿宋_GB2312" w:hint="eastAsia"/>
        </w:rPr>
        <w:t xml:space="preserve">        </w:t>
      </w:r>
      <w:r>
        <w:rPr>
          <w:rFonts w:ascii="仿宋_GB2312" w:hAnsi="仿宋_GB2312" w:hint="eastAsia"/>
          <w:spacing w:val="-13"/>
        </w:rPr>
        <w:t>杭州余杭区良</w:t>
      </w:r>
      <w:proofErr w:type="gramStart"/>
      <w:r>
        <w:rPr>
          <w:rFonts w:ascii="仿宋_GB2312" w:hAnsi="仿宋_GB2312" w:hint="eastAsia"/>
          <w:spacing w:val="-13"/>
        </w:rPr>
        <w:t>渚</w:t>
      </w:r>
      <w:proofErr w:type="gramEnd"/>
      <w:r>
        <w:rPr>
          <w:rFonts w:ascii="仿宋_GB2312" w:hAnsi="仿宋_GB2312" w:hint="eastAsia"/>
          <w:spacing w:val="-13"/>
        </w:rPr>
        <w:t>街道</w:t>
      </w:r>
      <w:proofErr w:type="gramStart"/>
      <w:r>
        <w:rPr>
          <w:rFonts w:ascii="仿宋_GB2312" w:hAnsi="仿宋_GB2312" w:hint="eastAsia"/>
          <w:spacing w:val="-13"/>
        </w:rPr>
        <w:t>翁祝红</w:t>
      </w:r>
      <w:proofErr w:type="gramEnd"/>
      <w:r>
        <w:rPr>
          <w:rFonts w:ascii="仿宋_GB2312" w:hAnsi="仿宋_GB2312" w:hint="eastAsia"/>
          <w:spacing w:val="-13"/>
        </w:rPr>
        <w:t>工艺品设计工作室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高国强        杭州华东医药集团控股有限公司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姬战生</w:t>
      </w:r>
      <w:proofErr w:type="gramEnd"/>
      <w:r>
        <w:rPr>
          <w:rFonts w:ascii="仿宋_GB2312" w:hAnsi="仿宋_GB2312" w:hint="eastAsia"/>
        </w:rPr>
        <w:t xml:space="preserve">        杭州市水文水资源监测中心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蒋</w:t>
      </w:r>
      <w:proofErr w:type="gramEnd"/>
      <w:r>
        <w:rPr>
          <w:rFonts w:ascii="仿宋_GB2312" w:hAnsi="仿宋_GB2312" w:hint="eastAsia"/>
        </w:rPr>
        <w:t>玉宇（女）  杭州</w:t>
      </w:r>
      <w:proofErr w:type="gramStart"/>
      <w:r>
        <w:rPr>
          <w:rFonts w:ascii="仿宋_GB2312" w:hAnsi="仿宋_GB2312" w:hint="eastAsia"/>
        </w:rPr>
        <w:t>照晖冠江</w:t>
      </w:r>
      <w:proofErr w:type="gramEnd"/>
      <w:r>
        <w:rPr>
          <w:rFonts w:ascii="仿宋_GB2312" w:hAnsi="仿宋_GB2312" w:hint="eastAsia"/>
        </w:rPr>
        <w:t>楼餐饮有限公司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廖</w:t>
      </w:r>
      <w:proofErr w:type="gramEnd"/>
      <w:r>
        <w:rPr>
          <w:rFonts w:ascii="仿宋_GB2312" w:hAnsi="仿宋_GB2312" w:hint="eastAsia"/>
        </w:rPr>
        <w:t xml:space="preserve">  军        杭州市公安局特警支队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二、“杭州工匠”提名奖（9名）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方生元</w:t>
      </w:r>
      <w:proofErr w:type="gramEnd"/>
      <w:r>
        <w:rPr>
          <w:rFonts w:ascii="仿宋_GB2312" w:hAnsi="仿宋_GB2312" w:hint="eastAsia"/>
        </w:rPr>
        <w:t xml:space="preserve">        杭州市西湖水域管理处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田建军        杭州琴</w:t>
      </w:r>
      <w:proofErr w:type="gramStart"/>
      <w:r>
        <w:rPr>
          <w:rFonts w:ascii="仿宋_GB2312" w:hAnsi="仿宋_GB2312" w:hint="eastAsia"/>
        </w:rPr>
        <w:t>美健康</w:t>
      </w:r>
      <w:proofErr w:type="gramEnd"/>
      <w:r>
        <w:rPr>
          <w:rFonts w:ascii="仿宋_GB2312" w:hAnsi="仿宋_GB2312" w:hint="eastAsia"/>
        </w:rPr>
        <w:t>管理有限公司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杨锦陈        浙江强脑科技有限公司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吴财林</w:t>
      </w:r>
      <w:proofErr w:type="gramEnd"/>
      <w:r>
        <w:rPr>
          <w:rFonts w:ascii="仿宋_GB2312" w:hAnsi="仿宋_GB2312" w:hint="eastAsia"/>
        </w:rPr>
        <w:t xml:space="preserve">        浙江金火科技实业有限公司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吴娜佳（女）  杭州市中国旅行社有限公司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张</w:t>
      </w:r>
      <w:proofErr w:type="gramStart"/>
      <w:r>
        <w:rPr>
          <w:rFonts w:ascii="仿宋_GB2312" w:hAnsi="仿宋_GB2312" w:hint="eastAsia"/>
        </w:rPr>
        <w:t>一</w:t>
      </w:r>
      <w:proofErr w:type="gramEnd"/>
      <w:r>
        <w:rPr>
          <w:rFonts w:ascii="仿宋_GB2312" w:hAnsi="仿宋_GB2312" w:hint="eastAsia"/>
        </w:rPr>
        <w:t>良        浙江铭品装饰工程有限公司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郭冠敏        网易（杭州）网络有限公司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凌东辉</w:t>
      </w:r>
      <w:proofErr w:type="gramEnd"/>
      <w:r>
        <w:rPr>
          <w:rFonts w:ascii="仿宋_GB2312" w:hAnsi="仿宋_GB2312" w:hint="eastAsia"/>
        </w:rPr>
        <w:t xml:space="preserve">        杭州临安区昌化石雕厂</w:t>
      </w:r>
    </w:p>
    <w:p w:rsidR="009A1F58" w:rsidRDefault="009A1F58" w:rsidP="009A1F58">
      <w:pPr>
        <w:adjustRightInd w:val="0"/>
        <w:snapToGrid w:val="0"/>
        <w:spacing w:line="336" w:lineRule="auto"/>
        <w:ind w:firstLineChars="200" w:firstLine="616"/>
        <w:rPr>
          <w:rFonts w:ascii="仿宋_GB2312" w:hAnsi="仿宋_GB2312" w:hint="eastAsia"/>
        </w:rPr>
      </w:pPr>
      <w:proofErr w:type="gramStart"/>
      <w:r>
        <w:rPr>
          <w:rFonts w:ascii="仿宋_GB2312" w:hAnsi="仿宋_GB2312" w:hint="eastAsia"/>
        </w:rPr>
        <w:t>章丁美</w:t>
      </w:r>
      <w:proofErr w:type="gramEnd"/>
      <w:r>
        <w:rPr>
          <w:rFonts w:ascii="仿宋_GB2312" w:hAnsi="仿宋_GB2312" w:hint="eastAsia"/>
        </w:rPr>
        <w:t>（女）  杭州市金融投资集团有限公司</w:t>
      </w:r>
    </w:p>
    <w:p w:rsidR="009A1F58" w:rsidRDefault="009A1F58" w:rsidP="009A1F58">
      <w:pPr>
        <w:adjustRightInd w:val="0"/>
        <w:snapToGrid w:val="0"/>
        <w:spacing w:line="336" w:lineRule="auto"/>
        <w:rPr>
          <w:rFonts w:hint="eastAsia"/>
        </w:rPr>
      </w:pPr>
      <w:bookmarkStart w:id="0" w:name="_GoBack"/>
      <w:bookmarkEnd w:id="0"/>
    </w:p>
    <w:p w:rsidR="009A1F58" w:rsidRDefault="009A1F58" w:rsidP="009A1F58">
      <w:pPr>
        <w:adjustRightInd w:val="0"/>
        <w:snapToGrid w:val="0"/>
        <w:spacing w:line="336" w:lineRule="auto"/>
        <w:ind w:firstLineChars="200" w:firstLine="640"/>
        <w:rPr>
          <w:rFonts w:ascii="仿宋_GB2312" w:hAnsi="仿宋_GB2312"/>
          <w:spacing w:val="0"/>
          <w:kern w:val="0"/>
        </w:rPr>
      </w:pPr>
    </w:p>
    <w:p w:rsidR="00EA7814" w:rsidRPr="009A1F58" w:rsidRDefault="00EA7814"/>
    <w:sectPr w:rsidR="00EA7814" w:rsidRPr="009A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6" w:rsidRDefault="00B814B6" w:rsidP="009A1F58">
      <w:pPr>
        <w:spacing w:line="240" w:lineRule="auto"/>
      </w:pPr>
      <w:r>
        <w:separator/>
      </w:r>
    </w:p>
  </w:endnote>
  <w:endnote w:type="continuationSeparator" w:id="0">
    <w:p w:rsidR="00B814B6" w:rsidRDefault="00B814B6" w:rsidP="009A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6" w:rsidRDefault="00B814B6" w:rsidP="009A1F58">
      <w:pPr>
        <w:spacing w:line="240" w:lineRule="auto"/>
      </w:pPr>
      <w:r>
        <w:separator/>
      </w:r>
    </w:p>
  </w:footnote>
  <w:footnote w:type="continuationSeparator" w:id="0">
    <w:p w:rsidR="00B814B6" w:rsidRDefault="00B814B6" w:rsidP="009A1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E"/>
    <w:rsid w:val="00552B3E"/>
    <w:rsid w:val="009A1F58"/>
    <w:rsid w:val="00B814B6"/>
    <w:rsid w:val="00E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F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F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F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>杭州市政府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pcdell</cp:lastModifiedBy>
  <cp:revision>2</cp:revision>
  <dcterms:created xsi:type="dcterms:W3CDTF">2021-09-22T01:45:00Z</dcterms:created>
  <dcterms:modified xsi:type="dcterms:W3CDTF">2021-09-22T01:46:00Z</dcterms:modified>
</cp:coreProperties>
</file>