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D04AA">
      <w:pPr>
        <w:snapToGrid w:val="0"/>
        <w:jc w:val="center"/>
        <w:rPr>
          <w:rFonts w:ascii="方正书宋_GBK" w:eastAsia="方正书宋_GBK" w:hAnsi="方正书宋_GBK" w:hint="eastAsia"/>
          <w:sz w:val="44"/>
        </w:rPr>
      </w:pPr>
      <w:r>
        <w:rPr>
          <w:rFonts w:ascii="黑体" w:eastAsia="黑体" w:hAnsi="黑体" w:hint="eastAsia"/>
          <w:sz w:val="32"/>
        </w:rPr>
        <w:t xml:space="preserve">    </w:t>
      </w:r>
      <w:r>
        <w:rPr>
          <w:rFonts w:ascii="方正书宋_GBK" w:eastAsia="方正书宋_GBK" w:hAnsi="方正书宋_GBK" w:hint="eastAsia"/>
          <w:sz w:val="44"/>
        </w:rPr>
        <w:t>2021</w:t>
      </w:r>
      <w:r>
        <w:rPr>
          <w:rFonts w:ascii="方正书宋_GBK" w:eastAsia="方正书宋_GBK" w:hAnsi="方正书宋_GBK" w:hint="eastAsia"/>
          <w:sz w:val="44"/>
        </w:rPr>
        <w:t>年省政府工作报告重点工作涉杭任务</w:t>
      </w:r>
    </w:p>
    <w:p w:rsidR="00000000" w:rsidRDefault="00AD04AA">
      <w:pPr>
        <w:snapToGrid w:val="0"/>
        <w:jc w:val="center"/>
        <w:rPr>
          <w:rFonts w:ascii="方正书宋_GBK" w:eastAsia="方正书宋_GBK" w:hAnsi="方正书宋_GBK"/>
          <w:sz w:val="44"/>
        </w:rPr>
      </w:pPr>
      <w:r>
        <w:rPr>
          <w:rFonts w:ascii="方正书宋_GBK" w:eastAsia="方正书宋_GBK" w:hAnsi="方正书宋_GBK" w:hint="eastAsia"/>
          <w:sz w:val="44"/>
        </w:rPr>
        <w:t>和市政府工作报告重点工作责任分解</w:t>
      </w:r>
    </w:p>
    <w:p w:rsidR="00000000" w:rsidRDefault="00AD04AA">
      <w:pPr>
        <w:snapToGrid w:val="0"/>
        <w:jc w:val="center"/>
        <w:rPr>
          <w:rFonts w:ascii="黑体" w:eastAsia="黑体" w:hAnsi="黑体" w:hint="eastAsia"/>
          <w:sz w:val="28"/>
        </w:rPr>
      </w:pPr>
    </w:p>
    <w:p w:rsidR="00000000" w:rsidRDefault="00AD04AA">
      <w:pPr>
        <w:rPr>
          <w:rFonts w:ascii="黑体" w:eastAsia="黑体" w:hAnsi="黑体" w:hint="eastAsia"/>
          <w:sz w:val="32"/>
        </w:rPr>
      </w:pPr>
      <w:r>
        <w:rPr>
          <w:rFonts w:ascii="黑体" w:eastAsia="黑体" w:hAnsi="黑体" w:hint="eastAsia"/>
          <w:sz w:val="32"/>
        </w:rPr>
        <w:t xml:space="preserve">    </w:t>
      </w:r>
      <w:r>
        <w:rPr>
          <w:rFonts w:ascii="黑体" w:eastAsia="黑体" w:hAnsi="黑体" w:hint="eastAsia"/>
          <w:sz w:val="32"/>
        </w:rPr>
        <w:t>一、省政府工作报告“十四五”时期重点工作涉杭任务责任分解</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1"/>
        <w:gridCol w:w="8385"/>
        <w:gridCol w:w="3750"/>
      </w:tblGrid>
      <w:tr w:rsidR="00000000">
        <w:trPr>
          <w:trHeight w:val="541"/>
          <w:tblHeade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jc w:val="center"/>
              <w:rPr>
                <w:rFonts w:ascii="黑体" w:eastAsia="黑体" w:hAnsi="黑体"/>
                <w:spacing w:val="-30"/>
                <w:sz w:val="24"/>
              </w:rPr>
            </w:pPr>
            <w:r>
              <w:rPr>
                <w:rFonts w:ascii="黑体" w:eastAsia="黑体" w:hAnsi="黑体" w:hint="eastAsia"/>
                <w:spacing w:val="-30"/>
                <w:sz w:val="24"/>
              </w:rPr>
              <w:t>序号</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jc w:val="center"/>
              <w:rPr>
                <w:rFonts w:ascii="黑体" w:eastAsia="黑体" w:hAnsi="黑体"/>
                <w:sz w:val="24"/>
              </w:rPr>
            </w:pPr>
            <w:r>
              <w:rPr>
                <w:rFonts w:ascii="黑体" w:eastAsia="黑体" w:hAnsi="黑体" w:hint="eastAsia"/>
                <w:sz w:val="24"/>
              </w:rPr>
              <w:t>重点工作任务</w:t>
            </w:r>
            <w:r>
              <w:rPr>
                <w:rFonts w:ascii="黑体" w:eastAsia="黑体" w:hAnsi="黑体" w:hint="eastAsia"/>
                <w:sz w:val="24"/>
              </w:rPr>
              <w:t>(</w:t>
            </w:r>
            <w:r>
              <w:rPr>
                <w:rFonts w:ascii="黑体" w:eastAsia="黑体" w:hAnsi="黑体" w:hint="eastAsia"/>
                <w:sz w:val="24"/>
              </w:rPr>
              <w:t>杭州市</w:t>
            </w:r>
            <w:r>
              <w:rPr>
                <w:rFonts w:ascii="黑体" w:eastAsia="黑体" w:hAnsi="黑体" w:hint="eastAsia"/>
                <w:sz w:val="24"/>
              </w:rPr>
              <w:t>2</w:t>
            </w:r>
            <w:r>
              <w:rPr>
                <w:rFonts w:ascii="黑体" w:eastAsia="黑体" w:hAnsi="黑体" w:hint="eastAsia"/>
                <w:sz w:val="24"/>
              </w:rPr>
              <w:t>项配合工作</w:t>
            </w:r>
            <w:r>
              <w:rPr>
                <w:rFonts w:ascii="黑体" w:eastAsia="黑体" w:hAnsi="黑体" w:hint="eastAsia"/>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jc w:val="center"/>
              <w:rPr>
                <w:rFonts w:ascii="黑体" w:eastAsia="黑体" w:hAnsi="黑体"/>
                <w:sz w:val="24"/>
              </w:rPr>
            </w:pPr>
            <w:r>
              <w:rPr>
                <w:rFonts w:ascii="黑体" w:eastAsia="黑体" w:hAnsi="黑体" w:hint="eastAsia"/>
                <w:sz w:val="24"/>
              </w:rPr>
              <w:t>责任单位</w:t>
            </w:r>
          </w:p>
        </w:tc>
      </w:tr>
      <w:tr w:rsidR="00000000">
        <w:trPr>
          <w:trHeight w:val="49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rPr>
                <w:rFonts w:ascii="仿宋_GB2312" w:eastAsia="仿宋_GB2312" w:hAnsi="仿宋_GB2312"/>
                <w:sz w:val="24"/>
              </w:rPr>
            </w:pPr>
            <w:r>
              <w:rPr>
                <w:rFonts w:ascii="楷体_GB2312" w:eastAsia="楷体_GB2312" w:hAnsi="楷体_GB2312" w:hint="eastAsia"/>
                <w:sz w:val="24"/>
              </w:rPr>
              <w:t>（一）王宏副市长牵头重点工作</w:t>
            </w:r>
          </w:p>
        </w:tc>
      </w:tr>
      <w:tr w:rsidR="00000000">
        <w:trPr>
          <w:trHeight w:val="230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36" w:lineRule="auto"/>
              <w:jc w:val="center"/>
              <w:rPr>
                <w:rFonts w:ascii="仿宋_GB2312" w:eastAsia="仿宋_GB2312" w:hAnsi="仿宋_GB2312"/>
                <w:sz w:val="24"/>
              </w:rPr>
            </w:pPr>
            <w:r>
              <w:rPr>
                <w:rFonts w:ascii="仿宋_GB2312" w:hAnsi="仿宋_GB2312" w:hint="eastAsia"/>
                <w:sz w:val="24"/>
              </w:rPr>
              <w:t>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36" w:lineRule="auto"/>
              <w:rPr>
                <w:rFonts w:ascii="Times New Roman" w:eastAsia="仿宋_GB2312" w:hAnsi="Times New Roman"/>
                <w:color w:val="000000"/>
                <w:kern w:val="0"/>
                <w:sz w:val="24"/>
              </w:rPr>
            </w:pPr>
            <w:r>
              <w:rPr>
                <w:rFonts w:ascii="仿宋_GB2312" w:eastAsia="仿宋_GB2312" w:hAnsi="仿宋_GB2312" w:hint="eastAsia"/>
                <w:kern w:val="0"/>
                <w:sz w:val="24"/>
              </w:rPr>
              <w:t>加强粮食和重要农产品保障，严格保护永久基本农田和</w:t>
            </w:r>
            <w:r>
              <w:rPr>
                <w:rFonts w:ascii="仿宋_GB2312" w:eastAsia="仿宋_GB2312" w:hAnsi="仿宋_GB2312" w:hint="eastAsia"/>
                <w:kern w:val="0"/>
                <w:sz w:val="24"/>
              </w:rPr>
              <w:t>810</w:t>
            </w:r>
            <w:r>
              <w:rPr>
                <w:rFonts w:ascii="仿宋_GB2312" w:eastAsia="仿宋_GB2312" w:hAnsi="仿宋_GB2312" w:hint="eastAsia"/>
                <w:kern w:val="0"/>
                <w:sz w:val="24"/>
              </w:rPr>
              <w:t>万亩粮食生产功能区，稳定杭嘉湖平原等优势产区粮食综合生产能力，大力推广应用优质高产良种和先进适用技术，实现“藏粮于地”“藏粮于技”，确保粮食播种面积稳步提升、产量在</w:t>
            </w:r>
            <w:r>
              <w:rPr>
                <w:rFonts w:ascii="仿宋_GB2312" w:eastAsia="仿宋_GB2312" w:hAnsi="仿宋_GB2312" w:hint="eastAsia"/>
                <w:kern w:val="0"/>
                <w:sz w:val="24"/>
              </w:rPr>
              <w:t>120</w:t>
            </w:r>
            <w:r>
              <w:rPr>
                <w:rFonts w:ascii="仿宋_GB2312" w:eastAsia="仿宋_GB2312" w:hAnsi="仿宋_GB2312" w:hint="eastAsia"/>
                <w:kern w:val="0"/>
                <w:sz w:val="24"/>
              </w:rPr>
              <w:t>亿斤以上，猪肉自给率提高并稳定在</w:t>
            </w:r>
            <w:r>
              <w:rPr>
                <w:rFonts w:ascii="仿宋_GB2312" w:eastAsia="仿宋_GB2312" w:hAnsi="仿宋_GB2312" w:hint="eastAsia"/>
                <w:kern w:val="0"/>
                <w:sz w:val="24"/>
              </w:rPr>
              <w:t>70%</w:t>
            </w:r>
            <w:r>
              <w:rPr>
                <w:rFonts w:ascii="仿宋_GB2312" w:eastAsia="仿宋_GB2312" w:hAnsi="仿宋_GB2312" w:hint="eastAsia"/>
                <w:kern w:val="0"/>
                <w:sz w:val="24"/>
              </w:rPr>
              <w:t>左右，端好浙江人的“饭碗”和“餐盘”。</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pStyle w:val="a5"/>
              <w:snapToGrid w:val="0"/>
              <w:spacing w:line="336" w:lineRule="auto"/>
              <w:ind w:firstLineChars="0"/>
              <w:rPr>
                <w:kern w:val="0"/>
                <w:sz w:val="24"/>
              </w:rPr>
            </w:pPr>
            <w:r>
              <w:rPr>
                <w:kern w:val="0"/>
                <w:sz w:val="24"/>
              </w:rPr>
              <w:t>市</w:t>
            </w:r>
            <w:r>
              <w:rPr>
                <w:kern w:val="0"/>
                <w:sz w:val="24"/>
              </w:rPr>
              <w:t>农业农村</w:t>
            </w:r>
            <w:r>
              <w:rPr>
                <w:kern w:val="0"/>
                <w:sz w:val="24"/>
              </w:rPr>
              <w:t>局</w:t>
            </w:r>
            <w:r>
              <w:rPr>
                <w:kern w:val="0"/>
                <w:sz w:val="24"/>
              </w:rPr>
              <w:t>、</w:t>
            </w:r>
            <w:r>
              <w:rPr>
                <w:kern w:val="0"/>
                <w:sz w:val="24"/>
              </w:rPr>
              <w:t>市规划和</w:t>
            </w:r>
            <w:r>
              <w:rPr>
                <w:kern w:val="0"/>
                <w:sz w:val="24"/>
              </w:rPr>
              <w:t>自然资源</w:t>
            </w:r>
            <w:r>
              <w:rPr>
                <w:kern w:val="0"/>
                <w:sz w:val="24"/>
              </w:rPr>
              <w:t>局</w:t>
            </w:r>
            <w:r>
              <w:rPr>
                <w:kern w:val="0"/>
                <w:sz w:val="24"/>
              </w:rPr>
              <w:t>、</w:t>
            </w:r>
            <w:r>
              <w:rPr>
                <w:kern w:val="0"/>
                <w:sz w:val="24"/>
              </w:rPr>
              <w:t>市商务局（市粮食和物资储备局）</w:t>
            </w:r>
          </w:p>
          <w:p w:rsidR="00000000" w:rsidRDefault="00AD04AA">
            <w:pPr>
              <w:pStyle w:val="a5"/>
              <w:snapToGrid w:val="0"/>
              <w:spacing w:line="336" w:lineRule="auto"/>
              <w:ind w:firstLineChars="0"/>
              <w:rPr>
                <w:color w:val="000000"/>
                <w:kern w:val="0"/>
                <w:sz w:val="24"/>
              </w:rPr>
            </w:pPr>
            <w:r>
              <w:rPr>
                <w:rFonts w:hint="eastAsia"/>
                <w:spacing w:val="-6"/>
                <w:kern w:val="0"/>
                <w:sz w:val="24"/>
              </w:rPr>
              <w:t>省牵头单位：省农业农村厅</w:t>
            </w:r>
          </w:p>
        </w:tc>
      </w:tr>
      <w:tr w:rsidR="00000000">
        <w:trPr>
          <w:trHeight w:val="58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rPr>
                <w:rFonts w:ascii="仿宋_GB2312" w:eastAsia="仿宋_GB2312" w:hAnsi="仿宋_GB2312"/>
                <w:sz w:val="24"/>
              </w:rPr>
            </w:pPr>
            <w:r>
              <w:rPr>
                <w:rFonts w:ascii="楷体_GB2312" w:eastAsia="楷体_GB2312" w:hAnsi="楷体_GB2312" w:hint="eastAsia"/>
                <w:sz w:val="24"/>
              </w:rPr>
              <w:t>（二）胡伟副市长牵头重点工作</w:t>
            </w:r>
          </w:p>
        </w:tc>
      </w:tr>
      <w:tr w:rsidR="00000000">
        <w:trPr>
          <w:trHeight w:val="204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36" w:lineRule="auto"/>
              <w:jc w:val="center"/>
              <w:rPr>
                <w:rFonts w:ascii="仿宋_GB2312" w:eastAsia="仿宋_GB2312" w:hAnsi="仿宋_GB2312"/>
                <w:sz w:val="24"/>
              </w:rPr>
            </w:pPr>
            <w:r>
              <w:rPr>
                <w:rFonts w:ascii="仿宋_GB2312" w:hAnsi="仿宋_GB2312" w:hint="eastAsia"/>
                <w:sz w:val="24"/>
              </w:rPr>
              <w:t>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pStyle w:val="a5"/>
              <w:snapToGrid w:val="0"/>
              <w:spacing w:line="336" w:lineRule="auto"/>
              <w:ind w:firstLineChars="0"/>
              <w:rPr>
                <w:color w:val="000000"/>
                <w:kern w:val="0"/>
                <w:sz w:val="24"/>
              </w:rPr>
            </w:pPr>
            <w:r>
              <w:rPr>
                <w:rFonts w:ascii="仿宋_GB2312" w:hAnsi="仿宋_GB2312" w:hint="eastAsia"/>
                <w:kern w:val="0"/>
                <w:sz w:val="24"/>
              </w:rPr>
              <w:t>深入实施消费新政，提升传统消费，培育新型消费，持续打响“浙里来消费”品牌，推进现</w:t>
            </w:r>
            <w:r>
              <w:rPr>
                <w:rFonts w:ascii="仿宋_GB2312" w:hAnsi="仿宋_GB2312" w:hint="eastAsia"/>
                <w:kern w:val="0"/>
                <w:sz w:val="24"/>
              </w:rPr>
              <w:t>代流通体系建设，加快培育国际消费中心城市，建设数字生活服务强省，到</w:t>
            </w:r>
            <w:r>
              <w:rPr>
                <w:rFonts w:ascii="仿宋_GB2312" w:hAnsi="仿宋_GB2312" w:hint="eastAsia"/>
                <w:kern w:val="0"/>
                <w:sz w:val="24"/>
              </w:rPr>
              <w:t>2025</w:t>
            </w:r>
            <w:r>
              <w:rPr>
                <w:rFonts w:ascii="仿宋_GB2312" w:hAnsi="仿宋_GB2312" w:hint="eastAsia"/>
                <w:kern w:val="0"/>
                <w:sz w:val="24"/>
              </w:rPr>
              <w:t>年，社会消费品零售总额达到</w:t>
            </w:r>
            <w:r>
              <w:rPr>
                <w:rFonts w:ascii="仿宋_GB2312" w:hAnsi="仿宋_GB2312" w:hint="eastAsia"/>
                <w:kern w:val="0"/>
                <w:sz w:val="24"/>
              </w:rPr>
              <w:t>3.5</w:t>
            </w:r>
            <w:r>
              <w:rPr>
                <w:rFonts w:ascii="仿宋_GB2312" w:hAnsi="仿宋_GB2312" w:hint="eastAsia"/>
                <w:kern w:val="0"/>
                <w:sz w:val="24"/>
              </w:rPr>
              <w:t>万亿元，居民消费率达到</w:t>
            </w:r>
            <w:r>
              <w:rPr>
                <w:rFonts w:ascii="仿宋_GB2312" w:hAnsi="仿宋_GB2312" w:hint="eastAsia"/>
                <w:kern w:val="0"/>
                <w:sz w:val="24"/>
              </w:rPr>
              <w:t>42%</w:t>
            </w:r>
            <w:r>
              <w:rPr>
                <w:rFonts w:ascii="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pStyle w:val="a5"/>
              <w:snapToGrid w:val="0"/>
              <w:spacing w:line="336" w:lineRule="auto"/>
              <w:ind w:firstLineChars="0"/>
              <w:rPr>
                <w:kern w:val="0"/>
                <w:sz w:val="24"/>
              </w:rPr>
            </w:pPr>
            <w:r>
              <w:rPr>
                <w:kern w:val="0"/>
                <w:sz w:val="24"/>
              </w:rPr>
              <w:t>市</w:t>
            </w:r>
            <w:r>
              <w:rPr>
                <w:kern w:val="0"/>
                <w:sz w:val="24"/>
              </w:rPr>
              <w:t>商务</w:t>
            </w:r>
            <w:r>
              <w:rPr>
                <w:kern w:val="0"/>
                <w:sz w:val="24"/>
              </w:rPr>
              <w:t>局、市发改委</w:t>
            </w:r>
          </w:p>
          <w:p w:rsidR="00000000" w:rsidRDefault="00AD04AA">
            <w:pPr>
              <w:pStyle w:val="a5"/>
              <w:snapToGrid w:val="0"/>
              <w:spacing w:line="336" w:lineRule="auto"/>
              <w:ind w:firstLineChars="0"/>
              <w:rPr>
                <w:rFonts w:hint="eastAsia"/>
                <w:kern w:val="0"/>
                <w:sz w:val="24"/>
              </w:rPr>
            </w:pPr>
            <w:r>
              <w:rPr>
                <w:rFonts w:hint="eastAsia"/>
                <w:spacing w:val="-6"/>
                <w:kern w:val="0"/>
                <w:sz w:val="24"/>
              </w:rPr>
              <w:t>省牵头单位：省商务厅</w:t>
            </w:r>
          </w:p>
        </w:tc>
      </w:tr>
    </w:tbl>
    <w:p w:rsidR="00000000" w:rsidRDefault="00AD04AA">
      <w:pPr>
        <w:snapToGrid w:val="0"/>
        <w:spacing w:line="336" w:lineRule="auto"/>
        <w:rPr>
          <w:rFonts w:ascii="黑体" w:eastAsia="黑体" w:hAnsi="黑体" w:hint="eastAsia"/>
          <w:sz w:val="32"/>
        </w:rPr>
      </w:pPr>
    </w:p>
    <w:p w:rsidR="00000000" w:rsidRDefault="00AD04AA">
      <w:pPr>
        <w:snapToGrid w:val="0"/>
        <w:spacing w:line="336" w:lineRule="auto"/>
        <w:rPr>
          <w:rFonts w:ascii="黑体" w:eastAsia="黑体" w:hAnsi="黑体" w:hint="eastAsia"/>
          <w:sz w:val="32"/>
        </w:rPr>
      </w:pPr>
      <w:r>
        <w:rPr>
          <w:rFonts w:ascii="黑体" w:eastAsia="黑体" w:hAnsi="黑体" w:hint="eastAsia"/>
          <w:sz w:val="32"/>
        </w:rPr>
        <w:t xml:space="preserve">    </w:t>
      </w:r>
      <w:r>
        <w:rPr>
          <w:rFonts w:ascii="黑体" w:eastAsia="黑体" w:hAnsi="黑体" w:hint="eastAsia"/>
          <w:sz w:val="32"/>
        </w:rPr>
        <w:t>二、省政府工作报告</w:t>
      </w:r>
      <w:r>
        <w:rPr>
          <w:rFonts w:ascii="黑体" w:eastAsia="黑体" w:hAnsi="黑体" w:hint="eastAsia"/>
          <w:sz w:val="32"/>
        </w:rPr>
        <w:t>2021</w:t>
      </w:r>
      <w:r>
        <w:rPr>
          <w:rFonts w:ascii="黑体" w:eastAsia="黑体" w:hAnsi="黑体" w:hint="eastAsia"/>
          <w:sz w:val="32"/>
        </w:rPr>
        <w:t>年重点工作涉杭任务责任分解</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1"/>
        <w:gridCol w:w="8385"/>
        <w:gridCol w:w="3750"/>
      </w:tblGrid>
      <w:tr w:rsidR="00000000">
        <w:trPr>
          <w:trHeight w:val="406"/>
          <w:tblHeade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jc w:val="center"/>
              <w:rPr>
                <w:rFonts w:ascii="黑体" w:eastAsia="黑体" w:hAnsi="黑体"/>
                <w:spacing w:val="-30"/>
                <w:sz w:val="24"/>
              </w:rPr>
            </w:pPr>
            <w:r>
              <w:rPr>
                <w:rFonts w:ascii="黑体" w:eastAsia="黑体" w:hAnsi="黑体" w:hint="eastAsia"/>
                <w:spacing w:val="-30"/>
                <w:sz w:val="24"/>
              </w:rPr>
              <w:t>序号</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jc w:val="center"/>
              <w:rPr>
                <w:rFonts w:ascii="黑体" w:eastAsia="黑体" w:hAnsi="黑体"/>
                <w:sz w:val="24"/>
              </w:rPr>
            </w:pPr>
            <w:r>
              <w:rPr>
                <w:rFonts w:ascii="黑体" w:eastAsia="黑体" w:hAnsi="黑体" w:hint="eastAsia"/>
                <w:sz w:val="24"/>
              </w:rPr>
              <w:t>重点工作任务</w:t>
            </w:r>
            <w:r>
              <w:rPr>
                <w:rFonts w:ascii="黑体" w:eastAsia="黑体" w:hAnsi="黑体" w:hint="eastAsia"/>
                <w:sz w:val="24"/>
              </w:rPr>
              <w:t>(</w:t>
            </w:r>
            <w:r>
              <w:rPr>
                <w:rFonts w:ascii="黑体" w:eastAsia="黑体" w:hAnsi="黑体" w:hint="eastAsia"/>
                <w:sz w:val="24"/>
              </w:rPr>
              <w:t>杭州市</w:t>
            </w:r>
            <w:r>
              <w:rPr>
                <w:rFonts w:ascii="黑体" w:eastAsia="黑体" w:hAnsi="黑体" w:hint="eastAsia"/>
                <w:sz w:val="24"/>
              </w:rPr>
              <w:t>2</w:t>
            </w:r>
            <w:r>
              <w:rPr>
                <w:rFonts w:ascii="黑体" w:eastAsia="黑体" w:hAnsi="黑体" w:hint="eastAsia"/>
                <w:sz w:val="24"/>
              </w:rPr>
              <w:t>项牵头工作、</w:t>
            </w:r>
            <w:r>
              <w:rPr>
                <w:rFonts w:ascii="黑体" w:eastAsia="黑体" w:hAnsi="黑体" w:hint="eastAsia"/>
                <w:sz w:val="24"/>
              </w:rPr>
              <w:t>19</w:t>
            </w:r>
            <w:r>
              <w:rPr>
                <w:rFonts w:ascii="黑体" w:eastAsia="黑体" w:hAnsi="黑体" w:hint="eastAsia"/>
                <w:sz w:val="24"/>
              </w:rPr>
              <w:t>项配合工作）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jc w:val="center"/>
              <w:rPr>
                <w:rFonts w:ascii="黑体" w:eastAsia="黑体" w:hAnsi="黑体"/>
                <w:sz w:val="24"/>
              </w:rPr>
            </w:pPr>
            <w:r>
              <w:rPr>
                <w:rFonts w:ascii="黑体" w:eastAsia="黑体" w:hAnsi="黑体" w:hint="eastAsia"/>
                <w:sz w:val="24"/>
              </w:rPr>
              <w:t>责任单位</w:t>
            </w:r>
          </w:p>
        </w:tc>
      </w:tr>
      <w:tr w:rsidR="00000000">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sz w:val="24"/>
              </w:rPr>
            </w:pPr>
            <w:r>
              <w:rPr>
                <w:rFonts w:ascii="楷体_GB2312" w:eastAsia="楷体_GB2312" w:hAnsi="楷体_GB2312" w:hint="eastAsia"/>
                <w:sz w:val="24"/>
              </w:rPr>
              <w:t>（一）戴建平常务副市长牵头重点工作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w:t>
            </w:r>
            <w:r>
              <w:rPr>
                <w:rFonts w:ascii="仿宋_GB2312" w:eastAsia="仿宋_GB2312" w:hAnsi="仿宋_GB2312" w:hint="eastAsia"/>
                <w:spacing w:val="-6"/>
                <w:sz w:val="24"/>
                <w:vertAlign w:val="superscript"/>
              </w:rPr>
              <w:t>*</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大力推进杭州城西科创大走廊建设。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杭州城西科创产业集聚区管委会，市科技局、市发改委、市经信局、市规划和自然资源局、市人力社保局、市地方金融监管局、市教育</w:t>
            </w:r>
            <w:r>
              <w:rPr>
                <w:rFonts w:ascii="仿宋_GB2312" w:eastAsia="仿宋_GB2312" w:hAnsi="仿宋_GB2312" w:hint="eastAsia"/>
                <w:kern w:val="0"/>
                <w:sz w:val="24"/>
              </w:rPr>
              <w:t>局、市建委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坚持人人都是营商环境、事事关系营商环境的理念，</w:t>
            </w:r>
            <w:r>
              <w:rPr>
                <w:rFonts w:ascii="仿宋_GB2312" w:eastAsia="仿宋_GB2312" w:hAnsi="仿宋_GB2312" w:hint="eastAsia"/>
                <w:spacing w:val="-6"/>
                <w:kern w:val="0"/>
                <w:sz w:val="24"/>
              </w:rPr>
              <w:t>深入推进“最多跑一次”改革，制定实施优化营商环境五年行动计划，深入推进营商环境便利化，在政策制定、机制建立、办事流程设计上要把方便留给群众和企业，把麻烦留给自己。</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深入推进各项区域金融改革。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省地方金融监管局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加快中心城市能级提升，唱好杭州、宁波“双城记”，培育国家中心城市。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市发改委、市规划和自然资源局、市建委、市交通运输局</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62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制定实施</w:t>
            </w:r>
            <w:r>
              <w:rPr>
                <w:rFonts w:ascii="仿宋_GB2312" w:eastAsia="仿宋_GB2312" w:hAnsi="仿宋_GB2312" w:hint="eastAsia"/>
                <w:kern w:val="0"/>
                <w:sz w:val="24"/>
              </w:rPr>
              <w:t>我省推进长三角一体化发展标志性工程，推进沪杭甬湾区经济创新区建设。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98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合力推进杭黄自然生态和文化旅游廊道建设。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市发改委、市生态环境局、市交通运输局、市文化广电旅游局、市林水局</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lastRenderedPageBreak/>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加快杭绍台、杭温、金甬、湖杭、衢丽等铁路和湖杭、瑞苍、苏台等公路项目建设，全面开工建设通苏嘉甬、甬舟等铁路项目，力争综合交通投资完成</w:t>
            </w:r>
            <w:r>
              <w:rPr>
                <w:rFonts w:ascii="仿宋_GB2312" w:eastAsia="仿宋_GB2312" w:hAnsi="仿宋_GB2312" w:hint="eastAsia"/>
                <w:kern w:val="0"/>
                <w:sz w:val="24"/>
              </w:rPr>
              <w:t>3300</w:t>
            </w:r>
            <w:r>
              <w:rPr>
                <w:rFonts w:ascii="仿宋_GB2312" w:eastAsia="仿宋_GB2312" w:hAnsi="仿宋_GB2312" w:hint="eastAsia"/>
                <w:kern w:val="0"/>
                <w:sz w:val="24"/>
              </w:rPr>
              <w:t>亿元，新增铁路和轨道交通</w:t>
            </w:r>
            <w:r>
              <w:rPr>
                <w:rFonts w:ascii="仿宋_GB2312" w:eastAsia="仿宋_GB2312" w:hAnsi="仿宋_GB2312" w:hint="eastAsia"/>
                <w:kern w:val="0"/>
                <w:sz w:val="24"/>
              </w:rPr>
              <w:t>600</w:t>
            </w:r>
            <w:r>
              <w:rPr>
                <w:rFonts w:ascii="仿宋_GB2312" w:eastAsia="仿宋_GB2312" w:hAnsi="仿宋_GB2312" w:hint="eastAsia"/>
                <w:kern w:val="0"/>
                <w:sz w:val="24"/>
              </w:rPr>
              <w:t>公里以上。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市发改委、市规划和自然资源局、市交通运输局</w:t>
            </w:r>
          </w:p>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推动</w:t>
            </w:r>
            <w:r>
              <w:rPr>
                <w:rFonts w:ascii="仿宋_GB2312" w:eastAsia="仿宋_GB2312" w:hAnsi="仿宋_GB2312" w:hint="eastAsia"/>
                <w:kern w:val="0"/>
                <w:sz w:val="24"/>
              </w:rPr>
              <w:t>嘉湖、杭嘉、杭绍、甬绍、甬舟、甬台等一体化合作先行区建设，提升都市区集聚辐射能力。</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市发改委、市规划和自然资源局、市建委、市交通运输局</w:t>
            </w:r>
          </w:p>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144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拓宽绿水青山就是金山银山转化通道。紧扣产业生态化、生态产业化，加快发展全产业美丽生态经济。推进丽水生态产品价值实现机制试点、钱江源—百山祖国家公园创建、新时代浙江（安吉）县域践行绿水青山就是金山银山理念综合改革创新试验区建设和淳安特别生态功能区改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市发改委、市经信局、市科技局、市规划和自然资源局、市生态环境局、市林水局、市商务局、市文化广</w:t>
            </w:r>
            <w:r>
              <w:rPr>
                <w:rFonts w:ascii="仿宋_GB2312" w:eastAsia="仿宋_GB2312" w:hAnsi="仿宋_GB2312" w:hint="eastAsia"/>
                <w:kern w:val="0"/>
                <w:sz w:val="24"/>
              </w:rPr>
              <w:t>电旅游局</w:t>
            </w:r>
          </w:p>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482"/>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sz w:val="24"/>
              </w:rPr>
            </w:pPr>
            <w:r>
              <w:rPr>
                <w:rFonts w:ascii="楷体_GB2312" w:eastAsia="楷体_GB2312" w:hAnsi="楷体_GB2312" w:hint="eastAsia"/>
                <w:sz w:val="24"/>
              </w:rPr>
              <w:t>（二）柯吉欣副市长牵头重点工作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深入推进国家自主创新示范区建设，联动推进</w:t>
            </w:r>
            <w:r>
              <w:rPr>
                <w:rFonts w:ascii="仿宋_GB2312" w:eastAsia="仿宋_GB2312" w:hAnsi="仿宋_GB2312" w:hint="eastAsia"/>
                <w:kern w:val="0"/>
                <w:sz w:val="24"/>
              </w:rPr>
              <w:t>G60</w:t>
            </w:r>
            <w:r>
              <w:rPr>
                <w:rFonts w:ascii="仿宋_GB2312" w:eastAsia="仿宋_GB2312" w:hAnsi="仿宋_GB2312" w:hint="eastAsia"/>
                <w:kern w:val="0"/>
                <w:sz w:val="24"/>
              </w:rPr>
              <w:t>（浙江段）、宁波甬江、温州环大罗山、浙中等科创大走廊建设。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w:t>
            </w:r>
          </w:p>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省科技厅</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提升之江实验室、西湖实验室创新水平，组建甬江、瓯江等省实验室，支持浙江大学、西湖大学等打造国家重大战略科技力量，基础研究经费占全社会研发投入比例提高</w:t>
            </w:r>
            <w:r>
              <w:rPr>
                <w:rFonts w:ascii="仿宋_GB2312" w:eastAsia="仿宋_GB2312" w:hAnsi="仿宋_GB2312" w:hint="eastAsia"/>
                <w:kern w:val="0"/>
                <w:sz w:val="24"/>
              </w:rPr>
              <w:t>1</w:t>
            </w:r>
            <w:r>
              <w:rPr>
                <w:rFonts w:ascii="仿宋_GB2312" w:eastAsia="仿宋_GB2312" w:hAnsi="仿宋_GB2312" w:hint="eastAsia"/>
                <w:kern w:val="0"/>
                <w:sz w:val="24"/>
              </w:rPr>
              <w:t>个百分点。谋划打造综合性国家科学中心。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pStyle w:val="a5"/>
              <w:snapToGrid w:val="0"/>
              <w:spacing w:line="264" w:lineRule="auto"/>
              <w:ind w:firstLineChars="0"/>
              <w:rPr>
                <w:rFonts w:ascii="仿宋_GB2312" w:hAnsi="仿宋_GB2312" w:hint="eastAsia"/>
                <w:spacing w:val="-6"/>
                <w:kern w:val="0"/>
                <w:sz w:val="24"/>
              </w:rPr>
            </w:pPr>
            <w:r>
              <w:rPr>
                <w:rFonts w:ascii="仿宋_GB2312" w:hAnsi="仿宋_GB2312" w:hint="eastAsia"/>
                <w:kern w:val="0"/>
                <w:sz w:val="24"/>
              </w:rPr>
              <w:t>市科技局、市教育局、市发改委、市财政局，杭州城西科创产业集聚区管委会、杭州钱塘新区管委会</w:t>
            </w:r>
            <w:r>
              <w:rPr>
                <w:rFonts w:ascii="仿宋_GB2312" w:hAnsi="仿宋_GB2312" w:hint="eastAsia"/>
                <w:kern w:val="0"/>
                <w:sz w:val="24"/>
              </w:rPr>
              <w:t>，滨江区、西湖区、余杭区政府</w:t>
            </w:r>
          </w:p>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省科技厅</w:t>
            </w:r>
          </w:p>
        </w:tc>
      </w:tr>
      <w:tr w:rsidR="00000000">
        <w:trPr>
          <w:trHeight w:val="109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突出环杭州湾引领作用，高标准建设省级新区，推进生态海岸带示范段建设。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杭州钱塘新区管委会，市规划和自然资源局、市生态环境局、市建委、市林水局</w:t>
            </w:r>
          </w:p>
          <w:p w:rsidR="00000000" w:rsidRDefault="00AD04AA">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48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spacing w:val="-6"/>
                <w:sz w:val="24"/>
              </w:rPr>
            </w:pPr>
            <w:r>
              <w:rPr>
                <w:rFonts w:ascii="楷体_GB2312" w:eastAsia="楷体_GB2312" w:hAnsi="楷体_GB2312" w:hint="eastAsia"/>
                <w:sz w:val="24"/>
              </w:rPr>
              <w:t>（三）缪承潮副市长牵头重点工作</w:t>
            </w:r>
          </w:p>
        </w:tc>
      </w:tr>
      <w:tr w:rsidR="00000000">
        <w:trPr>
          <w:trHeight w:val="332"/>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制定实施各设区市、重点县（市）“一城一策”方案，强化保障性租赁房建设，规范发展长租房市场，促进房地产市场平稳健康发展。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市住保房管局、市规划和自然资源局</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省建设厅</w:t>
            </w:r>
          </w:p>
        </w:tc>
      </w:tr>
      <w:tr w:rsidR="00000000">
        <w:trPr>
          <w:trHeight w:val="46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left"/>
              <w:rPr>
                <w:rFonts w:ascii="Times New Roman" w:eastAsia="仿宋_GB2312" w:hAnsi="Times New Roman"/>
                <w:kern w:val="0"/>
                <w:sz w:val="24"/>
              </w:rPr>
            </w:pPr>
            <w:r>
              <w:rPr>
                <w:rFonts w:ascii="楷体_GB2312" w:eastAsia="楷体_GB2312" w:hAnsi="楷体_GB2312" w:hint="eastAsia"/>
                <w:sz w:val="24"/>
              </w:rPr>
              <w:t>（四）王宏副市长牵头重点工作</w:t>
            </w:r>
          </w:p>
        </w:tc>
      </w:tr>
      <w:tr w:rsidR="00000000">
        <w:trPr>
          <w:trHeight w:val="332"/>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深化山海协作，实施“飞地”</w:t>
            </w:r>
            <w:r>
              <w:rPr>
                <w:rFonts w:ascii="仿宋_GB2312" w:eastAsia="仿宋_GB2312" w:hAnsi="仿宋_GB2312" w:hint="eastAsia"/>
                <w:spacing w:val="-6"/>
                <w:kern w:val="0"/>
                <w:sz w:val="24"/>
              </w:rPr>
              <w:t>建设政策，推进山海协作产业项目</w:t>
            </w:r>
            <w:r>
              <w:rPr>
                <w:rFonts w:ascii="仿宋_GB2312" w:eastAsia="仿宋_GB2312" w:hAnsi="仿宋_GB2312" w:hint="eastAsia"/>
                <w:spacing w:val="-6"/>
                <w:kern w:val="0"/>
                <w:sz w:val="24"/>
              </w:rPr>
              <w:t>300</w:t>
            </w:r>
            <w:r>
              <w:rPr>
                <w:rFonts w:ascii="仿宋_GB2312" w:eastAsia="仿宋_GB2312" w:hAnsi="仿宋_GB2312" w:hint="eastAsia"/>
                <w:spacing w:val="-6"/>
                <w:kern w:val="0"/>
                <w:sz w:val="24"/>
              </w:rPr>
              <w:t>个、投资</w:t>
            </w:r>
            <w:r>
              <w:rPr>
                <w:rFonts w:ascii="仿宋_GB2312" w:eastAsia="仿宋_GB2312" w:hAnsi="仿宋_GB2312" w:hint="eastAsia"/>
                <w:spacing w:val="-6"/>
                <w:kern w:val="0"/>
                <w:sz w:val="24"/>
              </w:rPr>
              <w:t>400</w:t>
            </w:r>
            <w:r>
              <w:rPr>
                <w:rFonts w:ascii="仿宋_GB2312" w:eastAsia="仿宋_GB2312" w:hAnsi="仿宋_GB2312" w:hint="eastAsia"/>
                <w:spacing w:val="-6"/>
                <w:kern w:val="0"/>
                <w:sz w:val="24"/>
              </w:rPr>
              <w:t>亿元以上。加快推进少数民族地区、革命老区等特殊类型地区发展。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市对口支援和区域合作局、市规划和自然资源局、市发改委、市民族宗教局</w:t>
            </w:r>
          </w:p>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省发展改革委</w:t>
            </w:r>
          </w:p>
        </w:tc>
      </w:tr>
      <w:tr w:rsidR="00000000">
        <w:trPr>
          <w:trHeight w:val="45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rPr>
                <w:rFonts w:ascii="仿宋_GB2312" w:eastAsia="仿宋_GB2312" w:hAnsi="仿宋_GB2312"/>
                <w:sz w:val="24"/>
              </w:rPr>
            </w:pPr>
            <w:r>
              <w:rPr>
                <w:rFonts w:ascii="楷体_GB2312" w:eastAsia="楷体_GB2312" w:hAnsi="楷体_GB2312" w:hint="eastAsia"/>
                <w:sz w:val="24"/>
              </w:rPr>
              <w:t>（五）胡伟副市长牵头重点工作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深化全省数字口岸一体化，推进跨境贸易便利化，海港口岸收费保持全国主要海港最低水平。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市跨境电商综试办、钱江海关、市口岸办、市发改委、市交通运输局、市商务局、国家税务总局杭州市税务局、市贸促会</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省政府办公厅</w:t>
            </w:r>
          </w:p>
        </w:tc>
      </w:tr>
      <w:tr w:rsidR="00000000">
        <w:trPr>
          <w:trHeight w:val="93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推进自贸试验区创新发展，高水平建设宁波、</w:t>
            </w:r>
            <w:r>
              <w:rPr>
                <w:rFonts w:ascii="仿宋_GB2312" w:eastAsia="仿宋_GB2312" w:hAnsi="仿宋_GB2312" w:hint="eastAsia"/>
                <w:kern w:val="0"/>
                <w:sz w:val="24"/>
              </w:rPr>
              <w:t>杭州、金义新片区，推动数字自贸区先行突破。</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市自贸办</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省商务厅</w:t>
            </w:r>
          </w:p>
        </w:tc>
      </w:tr>
      <w:tr w:rsidR="00000000">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rPr>
                <w:rFonts w:ascii="仿宋_GB2312" w:eastAsia="仿宋_GB2312" w:hAnsi="仿宋_GB2312"/>
                <w:sz w:val="24"/>
              </w:rPr>
            </w:pPr>
            <w:r>
              <w:rPr>
                <w:rFonts w:ascii="楷体_GB2312" w:eastAsia="楷体_GB2312" w:hAnsi="楷体_GB2312" w:hint="eastAsia"/>
                <w:sz w:val="24"/>
              </w:rPr>
              <w:lastRenderedPageBreak/>
              <w:t>（六）陈国妹副市长牵头重点工作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坚持文化强省、文化树人，推进现代文化生活示范区建设。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pStyle w:val="a5"/>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市文化广电旅游局配合落实</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省委宣传部</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高水平建设之江文化中心，启动浙江社科中心、浙江音乐厅新馆等文化设施建设前期工作，打造新时代浙江文化地标。</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市文化广电旅游局、市发改委、市规划和自然资源局、市社科联</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省文化和旅游厅</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推进之江文化产业带建设，支持横店影视文化产业集聚区、象山影视城建设，打造具有国际影</w:t>
            </w:r>
            <w:r>
              <w:rPr>
                <w:rFonts w:ascii="仿宋_GB2312" w:eastAsia="仿宋_GB2312" w:hAnsi="仿宋_GB2312" w:hint="eastAsia"/>
                <w:kern w:val="0"/>
                <w:sz w:val="24"/>
              </w:rPr>
              <w:t>响力的影视文化创新中心。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pStyle w:val="a5"/>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市文化广电旅游局、市发改委、杭报集团、杭州文广集团配合落实</w:t>
            </w:r>
          </w:p>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省委宣传部</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坚持高标准、常态化，巩固提升全国文明城市创建成果。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pStyle w:val="a5"/>
              <w:snapToGrid w:val="0"/>
              <w:spacing w:line="288" w:lineRule="auto"/>
              <w:ind w:firstLineChars="0"/>
              <w:rPr>
                <w:rFonts w:ascii="仿宋_GB2312" w:hAnsi="仿宋_GB2312" w:hint="eastAsia"/>
                <w:kern w:val="0"/>
                <w:sz w:val="24"/>
              </w:rPr>
            </w:pPr>
            <w:r>
              <w:rPr>
                <w:rFonts w:ascii="仿宋_GB2312" w:hAnsi="仿宋_GB2312" w:hint="eastAsia"/>
                <w:kern w:val="0"/>
                <w:sz w:val="24"/>
              </w:rPr>
              <w:t>市文明委各成员单位</w:t>
            </w:r>
          </w:p>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w:t>
            </w:r>
            <w:r>
              <w:rPr>
                <w:rFonts w:ascii="仿宋_GB2312" w:eastAsia="仿宋_GB2312" w:hAnsi="仿宋_GB2312" w:hint="eastAsia"/>
                <w:spacing w:val="-6"/>
                <w:kern w:val="0"/>
                <w:sz w:val="24"/>
              </w:rPr>
              <w:t>:</w:t>
            </w:r>
            <w:r>
              <w:rPr>
                <w:rFonts w:ascii="仿宋_GB2312" w:eastAsia="仿宋_GB2312" w:hAnsi="仿宋_GB2312" w:hint="eastAsia"/>
                <w:spacing w:val="-6"/>
                <w:kern w:val="0"/>
                <w:sz w:val="24"/>
              </w:rPr>
              <w:t>省委宣传部</w:t>
            </w:r>
          </w:p>
        </w:tc>
      </w:tr>
      <w:tr w:rsidR="00000000">
        <w:trPr>
          <w:trHeight w:val="454"/>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rPr>
                <w:rFonts w:ascii="仿宋_GB2312" w:eastAsia="仿宋_GB2312" w:hAnsi="仿宋_GB2312"/>
                <w:sz w:val="24"/>
              </w:rPr>
            </w:pPr>
            <w:r>
              <w:rPr>
                <w:rFonts w:ascii="楷体_GB2312" w:eastAsia="楷体_GB2312" w:hAnsi="楷体_GB2312" w:hint="eastAsia"/>
                <w:sz w:val="24"/>
              </w:rPr>
              <w:t>（七）陈卫强副市长牵头重点工作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21</w:t>
            </w:r>
            <w:r>
              <w:rPr>
                <w:rFonts w:ascii="仿宋_GB2312" w:eastAsia="仿宋_GB2312" w:hAnsi="仿宋_GB2312" w:hint="eastAsia"/>
                <w:spacing w:val="-6"/>
                <w:sz w:val="24"/>
                <w:vertAlign w:val="superscript"/>
              </w:rPr>
              <w:t>*</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加紧做好杭州亚运会、亚残运会筹备工作。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亚组委，市体育局、市残联，亚组委其他委员单位</w:t>
            </w:r>
          </w:p>
        </w:tc>
      </w:tr>
    </w:tbl>
    <w:p w:rsidR="00000000" w:rsidRDefault="00AD04AA" w:rsidP="002C30BF">
      <w:pPr>
        <w:tabs>
          <w:tab w:val="left" w:pos="1260"/>
        </w:tabs>
        <w:snapToGrid w:val="0"/>
        <w:spacing w:line="288" w:lineRule="auto"/>
        <w:ind w:left="1254" w:hangingChars="597" w:hanging="1254"/>
        <w:rPr>
          <w:rFonts w:ascii="楷体_GB2312" w:eastAsia="楷体_GB2312" w:hAnsi="楷体_GB2312" w:hint="eastAsia"/>
          <w:kern w:val="0"/>
        </w:rPr>
      </w:pPr>
      <w:r>
        <w:rPr>
          <w:rFonts w:ascii="楷体_GB2312" w:eastAsia="楷体_GB2312" w:hAnsi="楷体_GB2312" w:hint="eastAsia"/>
          <w:kern w:val="0"/>
        </w:rPr>
        <w:t xml:space="preserve">    </w:t>
      </w:r>
      <w:r>
        <w:rPr>
          <w:rFonts w:ascii="楷体_GB2312" w:eastAsia="楷体_GB2312" w:hAnsi="楷体_GB2312" w:hint="eastAsia"/>
          <w:kern w:val="0"/>
        </w:rPr>
        <w:t>备注：</w:t>
      </w:r>
      <w:r>
        <w:rPr>
          <w:rFonts w:ascii="楷体_GB2312" w:eastAsia="楷体_GB2312" w:hAnsi="楷体_GB2312" w:hint="eastAsia"/>
          <w:kern w:val="0"/>
        </w:rPr>
        <w:t>1.</w:t>
      </w:r>
      <w:r>
        <w:rPr>
          <w:rFonts w:ascii="楷体_GB2312" w:eastAsia="楷体_GB2312" w:hAnsi="楷体_GB2312" w:hint="eastAsia"/>
          <w:kern w:val="0"/>
        </w:rPr>
        <w:t>以上省政府工作报告重点工作涉杭任务中的工作任务及相应数据指标均为全省重点工作任务及全省数据指标，杭州市的数据指标以省下达为准；</w:t>
      </w:r>
    </w:p>
    <w:p w:rsidR="00000000" w:rsidRDefault="00AD04AA">
      <w:pPr>
        <w:snapToGrid w:val="0"/>
        <w:spacing w:line="288" w:lineRule="auto"/>
        <w:rPr>
          <w:rFonts w:ascii="楷体_GB2312" w:eastAsia="楷体_GB2312" w:hAnsi="楷体_GB2312" w:hint="eastAsia"/>
        </w:rPr>
      </w:pPr>
      <w:r>
        <w:rPr>
          <w:rFonts w:ascii="楷体_GB2312" w:eastAsia="楷体_GB2312" w:hAnsi="楷体_GB2312" w:hint="eastAsia"/>
          <w:kern w:val="0"/>
        </w:rPr>
        <w:t xml:space="preserve">          </w:t>
      </w:r>
      <w:r>
        <w:rPr>
          <w:rFonts w:ascii="楷体_GB2312" w:eastAsia="楷体_GB2312" w:hAnsi="楷体_GB2312" w:hint="eastAsia"/>
          <w:kern w:val="0"/>
        </w:rPr>
        <w:t>2.</w:t>
      </w:r>
      <w:r>
        <w:rPr>
          <w:rFonts w:ascii="楷体_GB2312" w:eastAsia="楷体_GB2312" w:hAnsi="楷体_GB2312" w:hint="eastAsia"/>
          <w:kern w:val="0"/>
        </w:rPr>
        <w:t>省政府</w:t>
      </w:r>
      <w:r>
        <w:rPr>
          <w:rFonts w:ascii="楷体_GB2312" w:eastAsia="楷体_GB2312" w:hAnsi="楷体_GB2312" w:hint="eastAsia"/>
          <w:kern w:val="0"/>
        </w:rPr>
        <w:t>2021</w:t>
      </w:r>
      <w:r>
        <w:rPr>
          <w:rFonts w:ascii="楷体_GB2312" w:eastAsia="楷体_GB2312" w:hAnsi="楷体_GB2312" w:hint="eastAsia"/>
          <w:kern w:val="0"/>
        </w:rPr>
        <w:t>年工作报告重点工作涉杭任务中我市牵头两项，分别为第</w:t>
      </w:r>
      <w:r>
        <w:rPr>
          <w:rFonts w:ascii="楷体_GB2312" w:eastAsia="楷体_GB2312" w:hAnsi="楷体_GB2312" w:hint="eastAsia"/>
          <w:kern w:val="0"/>
        </w:rPr>
        <w:t>1</w:t>
      </w:r>
      <w:r>
        <w:rPr>
          <w:rFonts w:ascii="楷体_GB2312" w:eastAsia="楷体_GB2312" w:hAnsi="楷体_GB2312" w:hint="eastAsia"/>
          <w:kern w:val="0"/>
        </w:rPr>
        <w:t>项和第</w:t>
      </w:r>
      <w:r>
        <w:rPr>
          <w:rFonts w:ascii="楷体_GB2312" w:eastAsia="楷体_GB2312" w:hAnsi="楷体_GB2312" w:hint="eastAsia"/>
          <w:kern w:val="0"/>
        </w:rPr>
        <w:t>21</w:t>
      </w:r>
      <w:r>
        <w:rPr>
          <w:rFonts w:ascii="楷体_GB2312" w:eastAsia="楷体_GB2312" w:hAnsi="楷体_GB2312" w:hint="eastAsia"/>
          <w:kern w:val="0"/>
        </w:rPr>
        <w:t>项（</w:t>
      </w:r>
      <w:r>
        <w:rPr>
          <w:rFonts w:ascii="楷体_GB2312" w:eastAsia="楷体_GB2312" w:hAnsi="楷体_GB2312" w:hint="eastAsia"/>
          <w:kern w:val="0"/>
        </w:rPr>
        <w:t>*</w:t>
      </w:r>
      <w:r>
        <w:rPr>
          <w:rFonts w:ascii="楷体_GB2312" w:eastAsia="楷体_GB2312" w:hAnsi="楷体_GB2312" w:hint="eastAsia"/>
          <w:kern w:val="0"/>
        </w:rPr>
        <w:t>标注）。</w:t>
      </w:r>
    </w:p>
    <w:p w:rsidR="00000000" w:rsidRDefault="00AD04AA">
      <w:pPr>
        <w:snapToGrid w:val="0"/>
        <w:spacing w:line="336" w:lineRule="auto"/>
        <w:rPr>
          <w:rFonts w:ascii="黑体" w:eastAsia="黑体" w:hAnsi="黑体" w:hint="eastAsia"/>
          <w:sz w:val="32"/>
        </w:rPr>
      </w:pPr>
      <w:r>
        <w:br w:type="page"/>
      </w:r>
      <w:r>
        <w:rPr>
          <w:rFonts w:ascii="黑体" w:eastAsia="黑体" w:hAnsi="黑体" w:hint="eastAsia"/>
          <w:sz w:val="32"/>
        </w:rPr>
        <w:lastRenderedPageBreak/>
        <w:t xml:space="preserve">    </w:t>
      </w:r>
      <w:r>
        <w:rPr>
          <w:rFonts w:ascii="黑体" w:eastAsia="黑体" w:hAnsi="黑体" w:hint="eastAsia"/>
          <w:sz w:val="32"/>
        </w:rPr>
        <w:t>三、市政府工作报告“十四五”时期重点工作责任分解</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1"/>
        <w:gridCol w:w="8385"/>
        <w:gridCol w:w="3750"/>
      </w:tblGrid>
      <w:tr w:rsidR="00000000">
        <w:trPr>
          <w:trHeight w:val="453"/>
          <w:tblHeade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jc w:val="center"/>
              <w:rPr>
                <w:rFonts w:ascii="黑体" w:eastAsia="黑体" w:hAnsi="黑体"/>
                <w:spacing w:val="-30"/>
                <w:sz w:val="24"/>
              </w:rPr>
            </w:pPr>
            <w:r>
              <w:rPr>
                <w:rFonts w:ascii="黑体" w:eastAsia="黑体" w:hAnsi="黑体" w:hint="eastAsia"/>
                <w:spacing w:val="-30"/>
                <w:sz w:val="24"/>
              </w:rPr>
              <w:t>序号</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jc w:val="center"/>
              <w:rPr>
                <w:rFonts w:ascii="黑体" w:eastAsia="黑体" w:hAnsi="黑体"/>
                <w:sz w:val="24"/>
              </w:rPr>
            </w:pPr>
            <w:r>
              <w:rPr>
                <w:rFonts w:ascii="黑体" w:eastAsia="黑体" w:hAnsi="黑体" w:hint="eastAsia"/>
                <w:sz w:val="24"/>
              </w:rPr>
              <w:t>重点工作任务</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jc w:val="center"/>
              <w:rPr>
                <w:rFonts w:ascii="黑体" w:eastAsia="黑体" w:hAnsi="黑体"/>
                <w:sz w:val="24"/>
              </w:rPr>
            </w:pPr>
            <w:r>
              <w:rPr>
                <w:rFonts w:ascii="黑体" w:eastAsia="黑体" w:hAnsi="黑体" w:hint="eastAsia"/>
                <w:sz w:val="24"/>
              </w:rPr>
              <w:t>责任单位</w:t>
            </w:r>
          </w:p>
        </w:tc>
      </w:tr>
      <w:tr w:rsidR="00000000">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sz w:val="24"/>
              </w:rPr>
            </w:pPr>
            <w:r>
              <w:rPr>
                <w:rFonts w:ascii="楷体_GB2312" w:eastAsia="楷体_GB2312" w:hAnsi="楷体_GB2312" w:hint="eastAsia"/>
                <w:sz w:val="24"/>
              </w:rPr>
              <w:t>（一）戴建平常务副市长牵头重点工作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努力打造“面向世界、引领未来、服务全国、带动全省”的创新策源地；以城西科创大走廊为主平台，争创综合性国家科学中心和区域性创新高地。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杭州城西科创产业集聚区管委会，市科技局、市发改委、市经信局、市规划和自然资源局、市人力社保局、市地方金融监管局、市教育局、市建委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加快现代服务业</w:t>
            </w:r>
            <w:r>
              <w:rPr>
                <w:rFonts w:ascii="仿宋_GB2312" w:eastAsia="仿宋_GB2312" w:hAnsi="仿宋_GB2312" w:hint="eastAsia"/>
                <w:kern w:val="0"/>
                <w:sz w:val="24"/>
              </w:rPr>
              <w:t>与先进制造业深度融合，推动研发设计、科技服务、商贸物流、广告会展、管理咨询等生产性服务业集成化、平台化、国际化发展。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市发改委、市经信局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推进“五港联动”，实施“六铁、四高、两枢纽、两环线”等重大交通项目，率先建成省域、市域、城区</w:t>
            </w:r>
            <w:r>
              <w:rPr>
                <w:rFonts w:ascii="仿宋_GB2312" w:eastAsia="仿宋_GB2312" w:hAnsi="仿宋_GB2312" w:hint="eastAsia"/>
                <w:kern w:val="0"/>
                <w:sz w:val="24"/>
              </w:rPr>
              <w:t>3</w:t>
            </w:r>
            <w:r>
              <w:rPr>
                <w:rFonts w:ascii="仿宋_GB2312" w:eastAsia="仿宋_GB2312" w:hAnsi="仿宋_GB2312" w:hint="eastAsia"/>
                <w:kern w:val="0"/>
                <w:sz w:val="24"/>
              </w:rPr>
              <w:t>个“</w:t>
            </w:r>
            <w:r>
              <w:rPr>
                <w:rFonts w:ascii="仿宋_GB2312" w:eastAsia="仿宋_GB2312" w:hAnsi="仿宋_GB2312" w:hint="eastAsia"/>
                <w:kern w:val="0"/>
                <w:sz w:val="24"/>
              </w:rPr>
              <w:t>1</w:t>
            </w:r>
            <w:r>
              <w:rPr>
                <w:rFonts w:ascii="仿宋_GB2312" w:eastAsia="仿宋_GB2312" w:hAnsi="仿宋_GB2312" w:hint="eastAsia"/>
                <w:kern w:val="0"/>
                <w:sz w:val="24"/>
              </w:rPr>
              <w:t>小时交通圈”。</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市发改委、市交通运输局、市建委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以城市大脑建设为牵引，提升城市能级，建设新型智慧城市，奋力打造“全国数字治理第一城”。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深化“最多跑一次”改革，大力推进行政机关数字化转型、集成式改革。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市发改委、市经信局、市审管办、市数据资源</w:t>
            </w:r>
            <w:r>
              <w:rPr>
                <w:rFonts w:ascii="仿宋_GB2312" w:eastAsia="仿宋_GB2312" w:hAnsi="仿宋_GB2312" w:hint="eastAsia"/>
                <w:sz w:val="24"/>
              </w:rPr>
              <w:t>局</w:t>
            </w:r>
            <w:r>
              <w:rPr>
                <w:rFonts w:ascii="仿宋_GB2312" w:eastAsia="仿宋_GB2312" w:hAnsi="仿宋_GB2312" w:hint="eastAsia"/>
                <w:kern w:val="0"/>
                <w:sz w:val="24"/>
              </w:rPr>
              <w:t>配合落实</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完善要素市场化配置，推动生产要素向优势产业和项目集中，打造市场机制最活、要素配套最优、营商环境最佳城市。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市发改委、市人力社保局、市科技局、市市场监管局、市规划和自然资源局、市数据资源局、市地方金融监管局</w:t>
            </w:r>
          </w:p>
        </w:tc>
      </w:tr>
      <w:tr w:rsidR="00000000">
        <w:trPr>
          <w:trHeight w:val="41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深化信用杭州建设。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41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高质量参与“一带一路”建设，加强与国际一流城市的交流合作。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深入实施长三角一体化发展国家战略，大力推进大湾区大花园大通道大都市区建设，高水平打造杭州都市区。</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深入推进全国“双创”示范城市建设，完善就业创业服务，促</w:t>
            </w:r>
            <w:r>
              <w:rPr>
                <w:rFonts w:ascii="仿宋_GB2312" w:eastAsia="仿宋_GB2312" w:hAnsi="仿宋_GB2312" w:hint="eastAsia"/>
                <w:kern w:val="0"/>
                <w:sz w:val="24"/>
              </w:rPr>
              <w:t>进城乡居民共同富裕。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构建韧性城市管理服务体系。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b/>
                <w:color w:val="FF0000"/>
                <w:kern w:val="0"/>
                <w:sz w:val="24"/>
              </w:rPr>
            </w:pPr>
            <w:r>
              <w:rPr>
                <w:rFonts w:ascii="仿宋_GB2312" w:eastAsia="仿宋_GB2312" w:hAnsi="仿宋_GB2312" w:hint="eastAsia"/>
                <w:kern w:val="0"/>
                <w:sz w:val="24"/>
              </w:rPr>
              <w:t>市安委办（市应急管理局）、市城管局、市建委、市交通运输局、市规划和自然资源局、市公安局</w:t>
            </w:r>
          </w:p>
        </w:tc>
      </w:tr>
      <w:tr w:rsidR="00000000">
        <w:trPr>
          <w:trHeight w:val="42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加强经济安全风险预警防控体系和能力建设，探索建立金融风险治理平台。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落实安全生产责任制，加强风险智慧感知能力建设，推动城市安全体检制度化、日常化，强化公共安全、自然灾害防治和应急救援等体系建设。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市应急管理局、市公安局、市规划和自然资源局、市林水局、市城管局</w:t>
            </w:r>
          </w:p>
        </w:tc>
      </w:tr>
      <w:tr w:rsidR="00000000">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sz w:val="24"/>
              </w:rPr>
            </w:pPr>
            <w:r>
              <w:rPr>
                <w:rFonts w:ascii="楷体_GB2312" w:eastAsia="楷体_GB2312" w:hAnsi="楷体_GB2312" w:hint="eastAsia"/>
                <w:sz w:val="24"/>
              </w:rPr>
              <w:t>（二）柯吉欣副市长牵头重点工作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坚持科技自立自强，高</w:t>
            </w:r>
            <w:r>
              <w:rPr>
                <w:rFonts w:ascii="仿宋_GB2312" w:eastAsia="仿宋_GB2312" w:hAnsi="仿宋_GB2312" w:hint="eastAsia"/>
                <w:kern w:val="0"/>
                <w:sz w:val="24"/>
              </w:rPr>
              <w:t>水平建设国家自主创新示范区，率先打造“互联网</w:t>
            </w:r>
            <w:r>
              <w:rPr>
                <w:rFonts w:ascii="仿宋_GB2312" w:eastAsia="仿宋_GB2312" w:hAnsi="仿宋_GB2312" w:hint="eastAsia"/>
                <w:kern w:val="0"/>
                <w:sz w:val="24"/>
              </w:rPr>
              <w:t>+</w:t>
            </w:r>
            <w:r>
              <w:rPr>
                <w:rFonts w:ascii="仿宋_GB2312" w:eastAsia="仿宋_GB2312" w:hAnsi="仿宋_GB2312" w:hint="eastAsia"/>
                <w:kern w:val="0"/>
                <w:sz w:val="24"/>
              </w:rPr>
              <w:t>”、生命健康、新材料三大科创高地。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市科技局、市经信局、市发改委、市数据资源局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完善以企业为主体的技术创新体系，支持龙头企业牵头组建创新联合体和共性技术平台，集中突破“卡脖子”关键技术。</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最优人才生态城市建设，大力引进国际一流的科技领军人才和高水平创新团队，打造全球高端人才“蓄水池”。深化科技与人才体制改革，实行“揭榜挂帅”制度，全面构建“产学研用金、才政介美云”十联动的区域创新生态。</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市科技局、市发改委、市人力社保局配合</w:t>
            </w:r>
            <w:r>
              <w:rPr>
                <w:rFonts w:ascii="仿宋_GB2312" w:eastAsia="仿宋_GB2312" w:hAnsi="仿宋_GB2312" w:hint="eastAsia"/>
                <w:kern w:val="0"/>
                <w:sz w:val="24"/>
              </w:rPr>
              <w:t>落实</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数字经济“一号工程”，推进国家新一代人工智能创新发展试验区建设，大力培育电商平台、人工智能、云计算、大数据、物联网、区块链、智慧视觉、空天信息等具有国际竞争力的数字产业集群，奋力打造“全国数字经济第一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市经信局、市发改委、市投资促进局、市商务局、市地方金融监管局、市数据资源局、市科技局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深入实施“新制造业计划”，加快工业互联网平台推广，持续推进传统制造业改造提升。加快下一代信息技术、生物医药、高端装备、新能源、新材料等战略性新兴产业生态圈集聚，打造制造业标志性产业链。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w:t>
            </w:r>
            <w:r>
              <w:rPr>
                <w:rFonts w:ascii="仿宋_GB2312" w:eastAsia="仿宋_GB2312" w:hAnsi="仿宋_GB2312" w:hint="eastAsia"/>
                <w:kern w:val="0"/>
                <w:sz w:val="24"/>
              </w:rPr>
              <w:t>经信局、市发改委、市投资促进局、市科技局、市规划和自然资源局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加快新型基础设施建设，大力推进</w:t>
            </w:r>
            <w:r>
              <w:rPr>
                <w:rFonts w:ascii="仿宋_GB2312" w:eastAsia="仿宋_GB2312" w:hAnsi="仿宋_GB2312" w:hint="eastAsia"/>
                <w:kern w:val="0"/>
                <w:sz w:val="24"/>
              </w:rPr>
              <w:t>5G</w:t>
            </w:r>
            <w:r>
              <w:rPr>
                <w:rFonts w:ascii="仿宋_GB2312" w:eastAsia="仿宋_GB2312" w:hAnsi="仿宋_GB2312" w:hint="eastAsia"/>
                <w:kern w:val="0"/>
                <w:sz w:val="24"/>
              </w:rPr>
              <w:t>网络、数据中心建设和应用。</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市经信局、市发改委</w:t>
            </w:r>
          </w:p>
        </w:tc>
      </w:tr>
      <w:tr w:rsidR="00000000">
        <w:trPr>
          <w:trHeight w:val="51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rPr>
                <w:rFonts w:ascii="仿宋_GB2312" w:eastAsia="仿宋_GB2312" w:hAnsi="仿宋_GB2312"/>
                <w:spacing w:val="-6"/>
                <w:sz w:val="24"/>
              </w:rPr>
            </w:pPr>
            <w:r>
              <w:rPr>
                <w:rFonts w:ascii="楷体_GB2312" w:eastAsia="楷体_GB2312" w:hAnsi="楷体_GB2312" w:hint="eastAsia"/>
                <w:sz w:val="24"/>
              </w:rPr>
              <w:t>（三）缪承潮副市长牵头重点工作</w:t>
            </w:r>
          </w:p>
        </w:tc>
      </w:tr>
      <w:tr w:rsidR="00000000">
        <w:trPr>
          <w:trHeight w:val="332"/>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持续推进综合行政执法改革。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市城管局、市司法局</w:t>
            </w:r>
          </w:p>
        </w:tc>
      </w:tr>
      <w:tr w:rsidR="00000000">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高质量完成国土空间总体规划及城市设计、专项规划，加快构建“一核九星、双网融合、三江绿楔”的新型特大城市空间格局，着力推进郊区新城建设。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市规划和自然资源局、市发改委、市拥江办（市钱江新城管委会）</w:t>
            </w:r>
          </w:p>
        </w:tc>
      </w:tr>
      <w:tr w:rsidR="00000000">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建成杭州中环，全面打通跨区域断头路。</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市交通运输局、市发改</w:t>
            </w:r>
            <w:r>
              <w:rPr>
                <w:rFonts w:ascii="仿宋_GB2312" w:eastAsia="仿宋_GB2312" w:hAnsi="仿宋_GB2312" w:hint="eastAsia"/>
                <w:kern w:val="0"/>
                <w:sz w:val="24"/>
              </w:rPr>
              <w:t>委、市建委、市规划和自然资源局</w:t>
            </w:r>
          </w:p>
        </w:tc>
      </w:tr>
      <w:tr w:rsidR="00000000">
        <w:trPr>
          <w:trHeight w:val="667"/>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打造世界文化遗产群落，有序推进南宋皇城遗址、钱塘江古海塘、天目窑遗址等保护和申遗工作，加强宋韵文化挖掘。</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市园文局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大力推进生态修复和保护，强化山水林田湖草等生命共同体的协同治理。</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市规划和自然资源局、市生态环境局、市林水局、市园文局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持续深化城市有机更新、“微改造”和美丽城镇、美丽乡村建设。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市建委、市农业农村局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深入推进保障性住房体系建设。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市住保房管局、市建委、市规划和自然资源局、市发改委、市财政局、市民政局、市数据资源局</w:t>
            </w:r>
          </w:p>
        </w:tc>
      </w:tr>
      <w:tr w:rsidR="00000000">
        <w:trPr>
          <w:trHeight w:val="45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rPr>
                <w:rFonts w:ascii="仿宋_GB2312" w:eastAsia="仿宋_GB2312" w:hAnsi="仿宋_GB2312"/>
                <w:sz w:val="24"/>
              </w:rPr>
            </w:pPr>
            <w:r>
              <w:rPr>
                <w:rFonts w:ascii="楷体_GB2312" w:eastAsia="楷体_GB2312" w:hAnsi="楷体_GB2312" w:hint="eastAsia"/>
                <w:sz w:val="24"/>
              </w:rPr>
              <w:t>（四）王宏副</w:t>
            </w:r>
            <w:r>
              <w:rPr>
                <w:rFonts w:ascii="楷体_GB2312" w:eastAsia="楷体_GB2312" w:hAnsi="楷体_GB2312" w:hint="eastAsia"/>
                <w:sz w:val="24"/>
              </w:rPr>
              <w:t>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sz w:val="24"/>
              </w:rPr>
            </w:pPr>
            <w:r>
              <w:rPr>
                <w:rFonts w:ascii="仿宋_GB2312" w:hAnsi="仿宋_GB2312" w:hint="eastAsia"/>
                <w:sz w:val="24"/>
              </w:rPr>
              <w:t>27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全面推进乡村振兴，实施新时代乡村集成改革，深化“千万工程”牵引新时代乡村建设，加快农村一二三产业融合发展，弘扬乡贤文化、滋养乡风文明。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00000">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sz w:val="24"/>
              </w:rPr>
            </w:pPr>
            <w:r>
              <w:rPr>
                <w:rFonts w:ascii="仿宋_GB2312" w:hAnsi="仿宋_GB2312" w:hint="eastAsia"/>
                <w:sz w:val="24"/>
              </w:rPr>
              <w:lastRenderedPageBreak/>
              <w:t>28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高水平建设“湿地水城”，深入实施“万顷湿地、万里碧水”工程，加快形成六大标志性成果。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市林水局、市规划和自然资源局、杭州西湖风景名胜区管委会，杭州钱塘新区管委会，西湖区、滨江区、萧山区、余杭区、富阳区、临安区、桐庐县、淳安县、建德市政府</w:t>
            </w:r>
          </w:p>
        </w:tc>
      </w:tr>
      <w:tr w:rsidR="00000000">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rPr>
                <w:rFonts w:ascii="仿宋_GB2312" w:eastAsia="仿宋_GB2312" w:hAnsi="仿宋_GB2312"/>
                <w:sz w:val="24"/>
              </w:rPr>
            </w:pPr>
            <w:r>
              <w:rPr>
                <w:rFonts w:ascii="楷体_GB2312" w:eastAsia="楷体_GB2312" w:hAnsi="楷体_GB2312" w:hint="eastAsia"/>
                <w:sz w:val="24"/>
              </w:rPr>
              <w:t>（五）胡伟副市长牵头重点工作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立足打造国内大循环的强劲动力源、国内国际双循环的强</w:t>
            </w:r>
            <w:r>
              <w:rPr>
                <w:rFonts w:ascii="仿宋_GB2312" w:eastAsia="仿宋_GB2312" w:hAnsi="仿宋_GB2312" w:hint="eastAsia"/>
                <w:kern w:val="0"/>
                <w:sz w:val="24"/>
              </w:rPr>
              <w:t>大链接点，加快建设国际消费中心城市。重点打造“三圈三街三站”时尚科技艺术消费地标，加快发展新型消费模式，精心打造“数字消费之都”和新零售标杆城市。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市商务局、市数据资源局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加快建设浙江自贸区杭州片区，全面提升中国（杭州）跨境电商综合试验区发展水平，做大做强国家（杭州）临空经济示范区，探索建设国家数字自由贸易试验区。</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市跨境电商综试办、市商务局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构建知识产权保护平台，争取设立知识产权法院。</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市市场监管局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深化治气治水治废，持续探索“两山”转化路径，落实碳达峰、碳中和举措，实现绿色低碳发</w:t>
            </w:r>
            <w:r>
              <w:rPr>
                <w:rFonts w:ascii="仿宋_GB2312" w:eastAsia="仿宋_GB2312" w:hAnsi="仿宋_GB2312" w:hint="eastAsia"/>
                <w:kern w:val="0"/>
                <w:sz w:val="24"/>
              </w:rPr>
              <w:t>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市生态环境局、市发改委、市经信局、市建委、市交通运输局、市农业农村局、市林水局</w:t>
            </w:r>
          </w:p>
        </w:tc>
      </w:tr>
      <w:tr w:rsidR="00000000">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rPr>
                <w:rFonts w:ascii="仿宋_GB2312" w:eastAsia="仿宋_GB2312" w:hAnsi="仿宋_GB2312"/>
                <w:sz w:val="24"/>
              </w:rPr>
            </w:pPr>
            <w:r>
              <w:rPr>
                <w:rFonts w:ascii="楷体_GB2312" w:eastAsia="楷体_GB2312" w:hAnsi="楷体_GB2312" w:hint="eastAsia"/>
                <w:sz w:val="24"/>
              </w:rPr>
              <w:t>（六）陈国妹副市长牵头重点工作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全力支持浙江大学“双一流”建设、西湖大学建设高水平研究型大学，加快中法航空大学、国科大杭州高等研究院等名校名院名所建设，支持浙江省四大实验室和大科学装置建设。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w:t>
            </w:r>
            <w:r>
              <w:rPr>
                <w:rFonts w:ascii="仿宋_GB2312" w:eastAsia="仿宋_GB2312" w:hAnsi="仿宋_GB2312" w:hint="eastAsia"/>
                <w:kern w:val="0"/>
                <w:sz w:val="24"/>
              </w:rPr>
              <w:t>（三名办）</w:t>
            </w:r>
            <w:r>
              <w:rPr>
                <w:rFonts w:ascii="仿宋_GB2312" w:eastAsia="仿宋_GB2312" w:hAnsi="仿宋_GB2312" w:hint="eastAsia"/>
                <w:kern w:val="0"/>
                <w:sz w:val="24"/>
              </w:rPr>
              <w:t>、市科技局、市财政局，</w:t>
            </w:r>
            <w:r>
              <w:rPr>
                <w:rFonts w:ascii="仿宋_GB2312" w:eastAsia="仿宋_GB2312" w:hAnsi="仿宋_GB2312" w:hint="eastAsia"/>
                <w:kern w:val="0"/>
                <w:sz w:val="24"/>
              </w:rPr>
              <w:t>西湖区、余杭区政府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创新实施文艺精品工程和文化惠民工程，规划建设文化新地标。</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市文化广电旅游局，各</w:t>
            </w:r>
            <w:r>
              <w:rPr>
                <w:rFonts w:ascii="仿宋_GB2312" w:eastAsia="仿宋_GB2312" w:hAnsi="仿宋_GB2312" w:hint="eastAsia"/>
                <w:kern w:val="0"/>
                <w:sz w:val="24"/>
              </w:rPr>
              <w:t>区、县（市）政府（管委会）</w:t>
            </w:r>
            <w:r>
              <w:rPr>
                <w:rFonts w:ascii="仿宋_GB2312" w:eastAsia="仿宋_GB2312" w:hAnsi="仿宋_GB2312" w:hint="eastAsia"/>
                <w:kern w:val="0"/>
                <w:sz w:val="24"/>
              </w:rPr>
              <w:t>配合落实</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35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积极推进之江文化产业带、钱塘江诗路</w:t>
            </w:r>
            <w:r>
              <w:rPr>
                <w:rFonts w:ascii="仿宋_GB2312" w:eastAsia="仿宋_GB2312" w:hAnsi="仿宋_GB2312" w:hint="eastAsia"/>
                <w:kern w:val="0"/>
                <w:sz w:val="24"/>
              </w:rPr>
              <w:t>文化带建设，壮大数字内容、动漫游戏、创意设计、影视演艺等优势产业。</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市文化广电旅游局配合落实</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深化文旅融合，提升全域旅游发展水平。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市文化广电旅游局，各</w:t>
            </w:r>
            <w:r>
              <w:rPr>
                <w:rFonts w:ascii="仿宋_GB2312" w:eastAsia="仿宋_GB2312" w:hAnsi="仿宋_GB2312" w:hint="eastAsia"/>
                <w:kern w:val="0"/>
                <w:sz w:val="24"/>
              </w:rPr>
              <w:t>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推进媒体深度融合，夯实主流舆论阵地。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市数据资源局、市金融投资集团、杭报集团，</w:t>
            </w:r>
            <w:r>
              <w:rPr>
                <w:rFonts w:ascii="仿宋_GB2312" w:eastAsia="仿宋_GB2312" w:hAnsi="仿宋_GB2312" w:hint="eastAsia"/>
                <w:kern w:val="0"/>
                <w:sz w:val="24"/>
              </w:rPr>
              <w:t>相关区、（县）市</w:t>
            </w:r>
            <w:r>
              <w:rPr>
                <w:rFonts w:ascii="仿宋_GB2312" w:eastAsia="仿宋_GB2312" w:hAnsi="仿宋_GB2312" w:hint="eastAsia"/>
                <w:kern w:val="0"/>
                <w:sz w:val="24"/>
              </w:rPr>
              <w:t>配合落实</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坚持立德树人、“五育”并举，提升基础教育公共服务水平，深化职业教育改革，推进高等教育跨越式发展，完善终身教育服务体系，高水平建设“美好教育”。</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市教育局、市人力社保局、市发改委</w:t>
            </w:r>
          </w:p>
        </w:tc>
      </w:tr>
      <w:tr w:rsidR="00000000">
        <w:trPr>
          <w:trHeight w:val="45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强化社会保障。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w:t>
            </w:r>
            <w:r>
              <w:rPr>
                <w:rFonts w:ascii="仿宋_GB2312" w:eastAsia="仿宋_GB2312" w:hAnsi="仿宋_GB2312" w:hint="eastAsia"/>
                <w:kern w:val="0"/>
                <w:sz w:val="24"/>
              </w:rPr>
              <w:t>人力社保局、市民政局、市医疗保障局</w:t>
            </w:r>
          </w:p>
        </w:tc>
      </w:tr>
      <w:tr w:rsidR="00000000">
        <w:trPr>
          <w:trHeight w:val="454"/>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rPr>
                <w:rFonts w:ascii="仿宋_GB2312" w:eastAsia="仿宋_GB2312" w:hAnsi="仿宋_GB2312"/>
                <w:sz w:val="24"/>
              </w:rPr>
            </w:pPr>
            <w:r>
              <w:rPr>
                <w:rFonts w:ascii="楷体_GB2312" w:eastAsia="楷体_GB2312" w:hAnsi="楷体_GB2312" w:hint="eastAsia"/>
                <w:sz w:val="24"/>
              </w:rPr>
              <w:t>（七）陈卫强副市长牵头重点工作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40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体育亚运、城市亚运、品牌亚运”齐头并进，高品质建成“亚运三馆三村”等重大工程，加快体育事业和体育产业发展，完善国际赛事保障及赛后开发利用体系，持续开展亚运城市行动，办一届“中国特色、浙江风采、杭州韵味、精彩纷呈”的国际盛会。</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亚组委，各区、县（市）政府（管委会）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围绕“健康杭州”建设，深化“三医联动”“六医统筹”改革，建立健全城乡公共卫生体系。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市卫生健康委员会、市医疗保障局、市财政局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关心关爱残疾人等特殊群</w:t>
            </w:r>
            <w:r>
              <w:rPr>
                <w:rFonts w:ascii="仿宋_GB2312" w:eastAsia="仿宋_GB2312" w:hAnsi="仿宋_GB2312" w:hint="eastAsia"/>
                <w:kern w:val="0"/>
                <w:sz w:val="24"/>
              </w:rPr>
              <w:t>体。</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市残联</w:t>
            </w:r>
          </w:p>
        </w:tc>
      </w:tr>
    </w:tbl>
    <w:p w:rsidR="00000000" w:rsidRDefault="00AD04AA">
      <w:pPr>
        <w:rPr>
          <w:rFonts w:ascii="黑体" w:eastAsia="黑体" w:hAnsi="黑体" w:hint="eastAsia"/>
          <w:sz w:val="28"/>
        </w:rPr>
      </w:pPr>
      <w:r>
        <w:rPr>
          <w:rFonts w:ascii="黑体" w:eastAsia="黑体" w:hAnsi="黑体" w:hint="eastAsia"/>
          <w:sz w:val="28"/>
        </w:rPr>
        <w:t xml:space="preserve">    </w:t>
      </w:r>
    </w:p>
    <w:p w:rsidR="00000000" w:rsidRDefault="00AD04AA">
      <w:pPr>
        <w:snapToGrid w:val="0"/>
        <w:spacing w:line="336" w:lineRule="auto"/>
        <w:rPr>
          <w:rFonts w:ascii="黑体" w:eastAsia="黑体" w:hAnsi="黑体" w:hint="eastAsia"/>
          <w:sz w:val="32"/>
        </w:rPr>
      </w:pPr>
      <w:r>
        <w:rPr>
          <w:rFonts w:ascii="黑体" w:eastAsia="黑体" w:hAnsi="黑体" w:hint="eastAsia"/>
          <w:sz w:val="32"/>
        </w:rPr>
        <w:lastRenderedPageBreak/>
        <w:t xml:space="preserve">    </w:t>
      </w:r>
      <w:r>
        <w:rPr>
          <w:rFonts w:ascii="黑体" w:eastAsia="黑体" w:hAnsi="黑体" w:hint="eastAsia"/>
          <w:sz w:val="32"/>
        </w:rPr>
        <w:t>四、市政府工作报告</w:t>
      </w:r>
      <w:r>
        <w:rPr>
          <w:rFonts w:ascii="黑体" w:eastAsia="黑体" w:hAnsi="黑体" w:hint="eastAsia"/>
          <w:sz w:val="32"/>
        </w:rPr>
        <w:t>2021</w:t>
      </w:r>
      <w:r>
        <w:rPr>
          <w:rFonts w:ascii="黑体" w:eastAsia="黑体" w:hAnsi="黑体" w:hint="eastAsia"/>
          <w:sz w:val="32"/>
        </w:rPr>
        <w:t>年重点工作责任分解</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1"/>
        <w:gridCol w:w="8385"/>
        <w:gridCol w:w="3750"/>
      </w:tblGrid>
      <w:tr w:rsidR="00000000">
        <w:trPr>
          <w:tblHeade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黑体" w:eastAsia="黑体" w:hAnsi="黑体"/>
                <w:spacing w:val="-30"/>
                <w:sz w:val="24"/>
              </w:rPr>
            </w:pPr>
            <w:r>
              <w:rPr>
                <w:rFonts w:ascii="黑体" w:eastAsia="黑体" w:hAnsi="黑体" w:hint="eastAsia"/>
                <w:spacing w:val="-30"/>
                <w:sz w:val="24"/>
              </w:rPr>
              <w:t>序号</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黑体" w:eastAsia="黑体" w:hAnsi="黑体"/>
                <w:sz w:val="24"/>
              </w:rPr>
            </w:pPr>
            <w:r>
              <w:rPr>
                <w:rFonts w:ascii="黑体" w:eastAsia="黑体" w:hAnsi="黑体" w:hint="eastAsia"/>
                <w:sz w:val="24"/>
              </w:rPr>
              <w:t>重点工作任务</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黑体" w:eastAsia="黑体" w:hAnsi="黑体"/>
                <w:sz w:val="24"/>
              </w:rPr>
            </w:pPr>
            <w:r>
              <w:rPr>
                <w:rFonts w:ascii="黑体" w:eastAsia="黑体" w:hAnsi="黑体" w:hint="eastAsia"/>
                <w:sz w:val="24"/>
              </w:rPr>
              <w:t>责任单位</w:t>
            </w:r>
          </w:p>
        </w:tc>
      </w:tr>
      <w:tr w:rsidR="00000000">
        <w:trPr>
          <w:trHeight w:val="45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rPr>
                <w:rFonts w:ascii="仿宋_GB2312" w:eastAsia="仿宋_GB2312" w:hAnsi="仿宋_GB2312"/>
                <w:sz w:val="24"/>
              </w:rPr>
            </w:pPr>
            <w:r>
              <w:rPr>
                <w:rFonts w:ascii="楷体_GB2312" w:eastAsia="楷体_GB2312" w:hAnsi="楷体_GB2312" w:hint="eastAsia"/>
                <w:sz w:val="24"/>
              </w:rPr>
              <w:t>（一）刘忻市长牵头重点工作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学懂弄通做实习近平新时代中国特色社会主义思想，严守政治纪律和政治规矩，抓好中央巡视反馈意见整改落实，进一步增强“四个意识”、坚定“四个自信”、坚决做到“两个维护”。</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Times New Roman" w:eastAsia="仿宋_GB2312" w:hAnsi="Times New Roman"/>
                <w:kern w:val="0"/>
                <w:sz w:val="24"/>
              </w:rPr>
            </w:pPr>
            <w:r>
              <w:rPr>
                <w:rFonts w:ascii="Times New Roman" w:eastAsia="仿宋_GB2312" w:hAnsi="Times New Roman"/>
                <w:kern w:val="0"/>
                <w:sz w:val="24"/>
              </w:rPr>
              <w:t>市政府各直属单位</w:t>
            </w:r>
          </w:p>
        </w:tc>
      </w:tr>
      <w:tr w:rsidR="00000000">
        <w:trPr>
          <w:trHeight w:val="78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hAnsi="仿宋_GB2312" w:hint="eastAsia"/>
                <w:sz w:val="24"/>
              </w:rPr>
              <w:t>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扛起全面从严治党主体责任，严格执行中央八项规定及其实施细则精神，驰而不息纠治“四风”。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Times New Roman" w:eastAsia="仿宋_GB2312" w:hAnsi="Times New Roman"/>
                <w:kern w:val="0"/>
                <w:sz w:val="24"/>
              </w:rPr>
            </w:pPr>
            <w:r>
              <w:rPr>
                <w:rFonts w:ascii="Times New Roman" w:eastAsia="仿宋_GB2312" w:hAnsi="Times New Roman"/>
                <w:kern w:val="0"/>
                <w:sz w:val="24"/>
              </w:rPr>
              <w:t>市政府各直属单位</w:t>
            </w:r>
          </w:p>
        </w:tc>
      </w:tr>
      <w:tr w:rsidR="00000000">
        <w:trPr>
          <w:trHeight w:val="46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rPr>
                <w:rFonts w:ascii="仿宋_GB2312" w:eastAsia="仿宋_GB2312" w:hAnsi="仿宋_GB2312"/>
                <w:sz w:val="24"/>
              </w:rPr>
            </w:pPr>
            <w:r>
              <w:rPr>
                <w:rFonts w:ascii="楷体_GB2312" w:eastAsia="楷体_GB2312" w:hAnsi="楷体_GB2312" w:hint="eastAsia"/>
                <w:sz w:val="24"/>
              </w:rPr>
              <w:t>（二）戴建平常务副市长牵头重点工作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加快建设城西科创大走廊。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杭州城西科创产业集聚区管委会，市科技局、市发改委、市经信局、市规划和自然资源局、市人力社保局、市地方金融监管局、市教育局、市建委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推进人才创新创业服务综合体、全球青年人才中心建设。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市发改委、市人力社保局、市科技局、团市委配合落实</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全面推进开发区（园区）整合提升，打造一批高能级战略平台。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市发改委、市经信局、市商务局、市投资促进局，各区、县（市）政府（管委会）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大力发展金融服务、商贸物流、信息服务、广告会展、研发设计、会计法律等生产性服务业，全面提升健康、养老、家政、物业、租赁等生活性服务</w:t>
            </w:r>
            <w:r>
              <w:rPr>
                <w:rFonts w:ascii="仿宋_GB2312" w:eastAsia="仿宋_GB2312" w:hAnsi="仿宋_GB2312" w:hint="eastAsia"/>
                <w:kern w:val="0"/>
                <w:sz w:val="24"/>
              </w:rPr>
              <w:t>业水平，服务业增加值增长</w:t>
            </w:r>
            <w:r>
              <w:rPr>
                <w:rFonts w:ascii="仿宋_GB2312" w:eastAsia="仿宋_GB2312" w:hAnsi="仿宋_GB2312" w:hint="eastAsia"/>
                <w:kern w:val="0"/>
                <w:sz w:val="24"/>
              </w:rPr>
              <w:t>8%</w:t>
            </w:r>
            <w:r>
              <w:rPr>
                <w:rFonts w:ascii="仿宋_GB2312" w:eastAsia="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实施金融强基工程，大力推动金融更好服务实体经济，金融业增加值增长</w:t>
            </w:r>
            <w:r>
              <w:rPr>
                <w:rFonts w:ascii="仿宋_GB2312" w:eastAsia="仿宋_GB2312" w:hAnsi="仿宋_GB2312" w:hint="eastAsia"/>
                <w:kern w:val="0"/>
                <w:sz w:val="24"/>
              </w:rPr>
              <w:t>8%</w:t>
            </w:r>
            <w:r>
              <w:rPr>
                <w:rFonts w:ascii="仿宋_GB2312" w:eastAsia="仿宋_GB2312" w:hAnsi="仿宋_GB2312" w:hint="eastAsia"/>
                <w:kern w:val="0"/>
                <w:sz w:val="24"/>
              </w:rPr>
              <w:t>。优化金融科技平台产业生态，提升蚂蚁集团、连连科技等金融科技龙头企业带动力服务力。</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市地方金融监管局、市科技局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加快钱塘江金融港湾建设。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加大项目建设力度，固定资产投资增长</w:t>
            </w:r>
            <w:r>
              <w:rPr>
                <w:rFonts w:ascii="仿宋_GB2312" w:eastAsia="仿宋_GB2312" w:hAnsi="仿宋_GB2312" w:hint="eastAsia"/>
                <w:kern w:val="0"/>
                <w:sz w:val="24"/>
              </w:rPr>
              <w:t>7%</w:t>
            </w:r>
            <w:r>
              <w:rPr>
                <w:rFonts w:ascii="仿宋_GB2312" w:eastAsia="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鼓励上市公司募集资金回投杭州。</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加强项目谋划，加大政府专项债争取力度。</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市财政局、市发改委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加快实施“</w:t>
            </w:r>
            <w:r>
              <w:rPr>
                <w:rFonts w:ascii="仿宋_GB2312" w:eastAsia="仿宋_GB2312" w:hAnsi="仿宋_GB2312" w:hint="eastAsia"/>
                <w:kern w:val="0"/>
                <w:sz w:val="24"/>
              </w:rPr>
              <w:t>152</w:t>
            </w:r>
            <w:r>
              <w:rPr>
                <w:rFonts w:ascii="仿宋_GB2312" w:eastAsia="仿宋_GB2312" w:hAnsi="仿宋_GB2312" w:hint="eastAsia"/>
                <w:kern w:val="0"/>
                <w:sz w:val="24"/>
              </w:rPr>
              <w:t>”省市县长项目工程，确保总</w:t>
            </w:r>
            <w:r>
              <w:rPr>
                <w:rFonts w:ascii="仿宋_GB2312" w:eastAsia="仿宋_GB2312" w:hAnsi="仿宋_GB2312" w:hint="eastAsia"/>
                <w:kern w:val="0"/>
                <w:sz w:val="24"/>
              </w:rPr>
              <w:t>数不低于</w:t>
            </w:r>
            <w:r>
              <w:rPr>
                <w:rFonts w:ascii="仿宋_GB2312" w:eastAsia="仿宋_GB2312" w:hAnsi="仿宋_GB2312" w:hint="eastAsia"/>
                <w:kern w:val="0"/>
                <w:sz w:val="24"/>
              </w:rPr>
              <w:t>70</w:t>
            </w:r>
            <w:r>
              <w:rPr>
                <w:rFonts w:ascii="仿宋_GB2312" w:eastAsia="仿宋_GB2312" w:hAnsi="仿宋_GB2312" w:hint="eastAsia"/>
                <w:kern w:val="0"/>
                <w:sz w:val="24"/>
              </w:rPr>
              <w:t>个、制造业项目占比不低于</w:t>
            </w:r>
            <w:r>
              <w:rPr>
                <w:rFonts w:ascii="仿宋_GB2312" w:eastAsia="仿宋_GB2312" w:hAnsi="仿宋_GB2312" w:hint="eastAsia"/>
                <w:kern w:val="0"/>
                <w:sz w:val="24"/>
              </w:rPr>
              <w:t>40%</w:t>
            </w:r>
            <w:r>
              <w:rPr>
                <w:rFonts w:ascii="仿宋_GB2312" w:eastAsia="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市发改委、市投资促进局</w:t>
            </w:r>
          </w:p>
        </w:tc>
      </w:tr>
      <w:tr w:rsidR="00000000">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以数字化改革推动政府职能转变、资源整合、服务集成。</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市推进政府数字化转型联席会议办公室（市数据资源局），各区、县（市）政府（管委会）</w:t>
            </w:r>
          </w:p>
        </w:tc>
      </w:tr>
      <w:tr w:rsidR="00000000">
        <w:trPr>
          <w:trHeight w:val="42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优化升级</w:t>
            </w:r>
            <w:r>
              <w:rPr>
                <w:rFonts w:ascii="仿宋_GB2312" w:eastAsia="仿宋_GB2312" w:hAnsi="仿宋_GB2312" w:hint="eastAsia"/>
                <w:kern w:val="0"/>
                <w:sz w:val="24"/>
              </w:rPr>
              <w:t>21</w:t>
            </w:r>
            <w:r>
              <w:rPr>
                <w:rFonts w:ascii="仿宋_GB2312" w:eastAsia="仿宋_GB2312" w:hAnsi="仿宋_GB2312" w:hint="eastAsia"/>
                <w:kern w:val="0"/>
                <w:sz w:val="24"/>
              </w:rPr>
              <w:t>项群众、企业全生命周期“一件事”。以时限制倒逼政府体制机制改革，深入推进“分钟制”“小时制”，全面优化政府各项审批服务改革，实现不动产登记</w:t>
            </w:r>
            <w:r>
              <w:rPr>
                <w:rFonts w:ascii="仿宋_GB2312" w:eastAsia="仿宋_GB2312" w:hAnsi="仿宋_GB2312" w:hint="eastAsia"/>
                <w:kern w:val="0"/>
                <w:sz w:val="24"/>
              </w:rPr>
              <w:t>45</w:t>
            </w:r>
            <w:r>
              <w:rPr>
                <w:rFonts w:ascii="仿宋_GB2312" w:eastAsia="仿宋_GB2312" w:hAnsi="仿宋_GB2312" w:hint="eastAsia"/>
                <w:kern w:val="0"/>
                <w:sz w:val="24"/>
              </w:rPr>
              <w:t>分钟办结、商事登记</w:t>
            </w:r>
            <w:r>
              <w:rPr>
                <w:rFonts w:ascii="仿宋_GB2312" w:eastAsia="仿宋_GB2312" w:hAnsi="仿宋_GB2312" w:hint="eastAsia"/>
                <w:kern w:val="0"/>
                <w:sz w:val="24"/>
              </w:rPr>
              <w:t>25</w:t>
            </w:r>
            <w:r>
              <w:rPr>
                <w:rFonts w:ascii="仿宋_GB2312" w:eastAsia="仿宋_GB2312" w:hAnsi="仿宋_GB2312" w:hint="eastAsia"/>
                <w:kern w:val="0"/>
                <w:sz w:val="24"/>
              </w:rPr>
              <w:t>分钟完成。</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市审管办、市规划和自然资源局、市市场监管局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加快建设国家营商环境创新试点城市，做好世界银行营商环</w:t>
            </w:r>
            <w:r>
              <w:rPr>
                <w:rFonts w:ascii="仿宋_GB2312" w:eastAsia="仿宋_GB2312" w:hAnsi="仿宋_GB2312" w:hint="eastAsia"/>
                <w:kern w:val="0"/>
                <w:sz w:val="24"/>
              </w:rPr>
              <w:t>境评价样本城市的对标和能力提升工作。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深入实施融资畅通工程，修订出台“凤凰行动”</w:t>
            </w:r>
            <w:r>
              <w:rPr>
                <w:rFonts w:ascii="仿宋_GB2312" w:eastAsia="仿宋_GB2312" w:hAnsi="仿宋_GB2312" w:hint="eastAsia"/>
                <w:kern w:val="0"/>
                <w:sz w:val="24"/>
              </w:rPr>
              <w:t>2.0</w:t>
            </w:r>
            <w:r>
              <w:rPr>
                <w:rFonts w:ascii="仿宋_GB2312" w:eastAsia="仿宋_GB2312" w:hAnsi="仿宋_GB2312" w:hint="eastAsia"/>
                <w:kern w:val="0"/>
                <w:sz w:val="24"/>
              </w:rPr>
              <w:t>版，新增上市企业</w:t>
            </w:r>
            <w:r>
              <w:rPr>
                <w:rFonts w:ascii="仿宋_GB2312" w:eastAsia="仿宋_GB2312" w:hAnsi="仿宋_GB2312" w:hint="eastAsia"/>
                <w:kern w:val="0"/>
                <w:sz w:val="24"/>
              </w:rPr>
              <w:t>25</w:t>
            </w:r>
            <w:r>
              <w:rPr>
                <w:rFonts w:ascii="仿宋_GB2312" w:eastAsia="仿宋_GB2312" w:hAnsi="仿宋_GB2312" w:hint="eastAsia"/>
                <w:kern w:val="0"/>
                <w:sz w:val="24"/>
              </w:rPr>
              <w:t>家。加大产业投资力度，组建千亿级产业基金。</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市地方金融监管局、市财政局、市投资促进局、市经信局、市国资委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深入实施国企改革三年行动。</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市国资委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提升国资国企监管考核的科学化精准化现代化水平，激发市属国企活力，国有企业净资产增长</w:t>
            </w:r>
            <w:r>
              <w:rPr>
                <w:rFonts w:ascii="仿宋_GB2312" w:eastAsia="仿宋_GB2312" w:hAnsi="仿宋_GB2312" w:hint="eastAsia"/>
                <w:kern w:val="0"/>
                <w:sz w:val="24"/>
              </w:rPr>
              <w:t>15%</w:t>
            </w:r>
            <w:r>
              <w:rPr>
                <w:rFonts w:ascii="仿宋_GB2312" w:eastAsia="仿宋_GB2312" w:hAnsi="仿宋_GB2312" w:hint="eastAsia"/>
                <w:kern w:val="0"/>
                <w:sz w:val="24"/>
              </w:rPr>
              <w:t>，利润总额增长</w:t>
            </w:r>
            <w:r>
              <w:rPr>
                <w:rFonts w:ascii="仿宋_GB2312" w:eastAsia="仿宋_GB2312" w:hAnsi="仿宋_GB2312" w:hint="eastAsia"/>
                <w:kern w:val="0"/>
                <w:sz w:val="24"/>
              </w:rPr>
              <w:t>13%</w:t>
            </w:r>
            <w:r>
              <w:rPr>
                <w:rFonts w:ascii="仿宋_GB2312" w:eastAsia="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市国资委</w:t>
            </w:r>
          </w:p>
        </w:tc>
      </w:tr>
      <w:tr w:rsidR="00000000">
        <w:trPr>
          <w:trHeight w:val="42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强化与长三角城市协同联动、错位发展。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43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唱好杭甬“双城记”。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合</w:t>
            </w:r>
            <w:r>
              <w:rPr>
                <w:rFonts w:ascii="仿宋_GB2312" w:eastAsia="仿宋_GB2312" w:hAnsi="仿宋_GB2312" w:hint="eastAsia"/>
                <w:kern w:val="0"/>
                <w:sz w:val="24"/>
              </w:rPr>
              <w:t>力推进杭黄自然生态和文化旅游廊道建设。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市发改委、市生态环境局、市文化广电旅游局</w:t>
            </w:r>
          </w:p>
        </w:tc>
      </w:tr>
      <w:tr w:rsidR="00000000">
        <w:trPr>
          <w:trHeight w:val="45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推动城西科创大走廊规划实施。</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w:t>
            </w:r>
          </w:p>
        </w:tc>
      </w:tr>
      <w:tr w:rsidR="00000000">
        <w:trPr>
          <w:trHeight w:val="1725"/>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推动杭州云城、三江汇规划实施。</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市发改委、杭州云城建设管理指挥部、市拥江办（市钱江新城管委会）、市规划和自然资源局，西湖区、滨江区、萧山区、余杭区、富阳区政府</w:t>
            </w:r>
          </w:p>
        </w:tc>
      </w:tr>
      <w:tr w:rsidR="00000000">
        <w:trPr>
          <w:trHeight w:val="40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高标准规划建设</w:t>
            </w:r>
            <w:r>
              <w:rPr>
                <w:rFonts w:ascii="仿宋_GB2312" w:eastAsia="仿宋_GB2312" w:hAnsi="仿宋_GB2312" w:hint="eastAsia"/>
                <w:kern w:val="0"/>
                <w:sz w:val="24"/>
              </w:rPr>
              <w:t>11</w:t>
            </w:r>
            <w:r>
              <w:rPr>
                <w:rFonts w:ascii="仿宋_GB2312" w:eastAsia="仿宋_GB2312" w:hAnsi="仿宋_GB2312" w:hint="eastAsia"/>
                <w:kern w:val="0"/>
                <w:sz w:val="24"/>
              </w:rPr>
              <w:t>个未来社区试点项目。</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持续打好“</w:t>
            </w:r>
            <w:r>
              <w:rPr>
                <w:rFonts w:ascii="仿宋_GB2312" w:eastAsia="仿宋_GB2312" w:hAnsi="仿宋_GB2312" w:hint="eastAsia"/>
                <w:kern w:val="0"/>
                <w:sz w:val="24"/>
              </w:rPr>
              <w:t>5433</w:t>
            </w:r>
            <w:r>
              <w:rPr>
                <w:rFonts w:ascii="仿宋_GB2312" w:eastAsia="仿宋_GB2312" w:hAnsi="仿宋_GB2312" w:hint="eastAsia"/>
                <w:kern w:val="0"/>
                <w:sz w:val="24"/>
              </w:rPr>
              <w:t>”现代综合交通大会战，推进萧山国际机场三期工程、运河二通道、西站枢纽等重大交通项目。</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市发改委、市交通运输局、</w:t>
            </w:r>
            <w:r>
              <w:rPr>
                <w:rFonts w:ascii="仿宋_GB2312" w:eastAsia="仿宋_GB2312" w:hAnsi="仿宋_GB2312" w:hint="eastAsia"/>
                <w:kern w:val="0"/>
                <w:sz w:val="24"/>
              </w:rPr>
              <w:t>市建委、市交投集团、市地铁集团，萧山区、余杭区政府</w:t>
            </w:r>
          </w:p>
        </w:tc>
      </w:tr>
      <w:tr w:rsidR="00000000">
        <w:trPr>
          <w:trHeight w:val="43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新增地铁运营里程</w:t>
            </w:r>
            <w:r>
              <w:rPr>
                <w:rFonts w:ascii="仿宋_GB2312" w:eastAsia="仿宋_GB2312" w:hAnsi="仿宋_GB2312" w:hint="eastAsia"/>
                <w:kern w:val="0"/>
                <w:sz w:val="24"/>
              </w:rPr>
              <w:t>75</w:t>
            </w:r>
            <w:r>
              <w:rPr>
                <w:rFonts w:ascii="仿宋_GB2312" w:eastAsia="仿宋_GB2312" w:hAnsi="仿宋_GB2312" w:hint="eastAsia"/>
                <w:kern w:val="0"/>
                <w:sz w:val="24"/>
              </w:rPr>
              <w:t>公里。</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市地铁集团、市轨道办</w:t>
            </w:r>
          </w:p>
        </w:tc>
      </w:tr>
      <w:tr w:rsidR="00000000">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推进轨道交通四期建设规划报批。</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市发改委、市地铁集团、市轨道办</w:t>
            </w:r>
          </w:p>
        </w:tc>
      </w:tr>
      <w:tr w:rsidR="00000000">
        <w:trPr>
          <w:trHeight w:val="42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spacing w:val="-6"/>
                <w:sz w:val="24"/>
              </w:rPr>
            </w:pPr>
            <w:r>
              <w:rPr>
                <w:rFonts w:ascii="仿宋_GB2312" w:eastAsia="仿宋_GB2312" w:hAnsi="仿宋_GB2312" w:hint="eastAsia"/>
                <w:sz w:val="24"/>
              </w:rPr>
              <w:t>28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启动“千年古城”复兴计划。</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00000">
        <w:trPr>
          <w:trHeight w:val="45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健全“大数据</w:t>
            </w:r>
            <w:r>
              <w:rPr>
                <w:rFonts w:ascii="仿宋_GB2312" w:eastAsia="仿宋_GB2312" w:hAnsi="仿宋_GB2312" w:hint="eastAsia"/>
                <w:kern w:val="0"/>
                <w:sz w:val="24"/>
              </w:rPr>
              <w:t>+</w:t>
            </w:r>
            <w:r>
              <w:rPr>
                <w:rFonts w:ascii="仿宋_GB2312" w:eastAsia="仿宋_GB2312" w:hAnsi="仿宋_GB2312" w:hint="eastAsia"/>
                <w:kern w:val="0"/>
                <w:sz w:val="24"/>
              </w:rPr>
              <w:t>网格化”体系，加快提升社会治理智慧化水平。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市数据资源局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30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加强城市安全隐患排查、预防预警和社会治安防控体系建设，深入推进地质灾害等自然灾害防治，健全城市抗震、防洪、排涝应急指挥体系。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市应急管理局（市安委办）、市城管局、市建委、市规划和自然资源局、市林水</w:t>
            </w:r>
            <w:r>
              <w:rPr>
                <w:rFonts w:ascii="仿宋_GB2312" w:eastAsia="仿宋_GB2312" w:hAnsi="仿宋_GB2312" w:hint="eastAsia"/>
                <w:kern w:val="0"/>
                <w:sz w:val="24"/>
              </w:rPr>
              <w:t>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31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坚持安全第一、预防为主、综合治理，突出易燃易爆品全周期管理、建筑工地、地铁建设等重点领域，开展安全生产综合治理三年行动，建设地下智慧感知预警系统，确保生产安全事故起数、死亡人数明显下降。</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市应急管理局（市安委办）、市轨道办、市建委、市规划和自然资源局、市公安局、市军民融合办、市城管局、市地铁集团</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持续推进网贷风险彻底出清、政府隐性债务和企业“两链”风险化解。</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市地方金融监管局、市财政局、市经信局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完善舆情风险评估和应急处置机制，健全网络综合治理体系，营造稳定清朗的网络空间。</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市公</w:t>
            </w:r>
            <w:r>
              <w:rPr>
                <w:rFonts w:ascii="仿宋_GB2312" w:eastAsia="仿宋_GB2312" w:hAnsi="仿宋_GB2312" w:hint="eastAsia"/>
                <w:kern w:val="0"/>
                <w:sz w:val="24"/>
              </w:rPr>
              <w:t>安局配合落实</w:t>
            </w:r>
          </w:p>
        </w:tc>
      </w:tr>
      <w:tr w:rsidR="00000000">
        <w:trPr>
          <w:trHeight w:val="186"/>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坚决防范和打击黑恶势力和跨国犯罪。</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市公安局</w:t>
            </w:r>
          </w:p>
        </w:tc>
      </w:tr>
      <w:tr w:rsidR="00000000">
        <w:trPr>
          <w:trHeight w:val="186"/>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sz w:val="24"/>
              </w:rPr>
            </w:pPr>
            <w:r>
              <w:rPr>
                <w:rFonts w:ascii="仿宋_GB2312" w:eastAsia="仿宋_GB2312" w:hAnsi="仿宋_GB2312" w:hint="eastAsia"/>
                <w:kern w:val="0"/>
                <w:sz w:val="24"/>
              </w:rPr>
              <w:t>深化创建全国禁毒示范城市。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sz w:val="24"/>
              </w:rPr>
            </w:pPr>
            <w:r>
              <w:rPr>
                <w:rFonts w:ascii="仿宋_GB2312" w:eastAsia="仿宋_GB2312" w:hAnsi="仿宋_GB2312" w:hint="eastAsia"/>
                <w:kern w:val="0"/>
                <w:sz w:val="24"/>
              </w:rPr>
              <w:t>市公安局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加强法治政府建设，严格遵守宪法和法律，将政府工作全面纳入法治轨道。依法接受人大监督，自觉接受政协民主监督，高度重视监察监督、司法监督、审计监督、统计监督、舆论监督，认真听取人民群众意见建议，提高行政执法规范化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市司法局、市政府办公厅、市审计局、市统计局、市信访局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深化行政服务中心“去中心化”改革，全力建设一键直达的“指尖上的行政服务中心”。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市审管办、市数据资源局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带头过“紧日子”，一般性支出、“三公”经费、培训费和会议费均压减</w:t>
            </w:r>
            <w:r>
              <w:rPr>
                <w:rFonts w:ascii="仿宋_GB2312" w:eastAsia="仿宋_GB2312" w:hAnsi="仿宋_GB2312" w:hint="eastAsia"/>
                <w:kern w:val="0"/>
                <w:sz w:val="24"/>
              </w:rPr>
              <w:t>10%</w:t>
            </w:r>
            <w:r>
              <w:rPr>
                <w:rFonts w:ascii="仿宋_GB2312" w:eastAsia="仿宋_GB2312" w:hAnsi="仿宋_GB2312" w:hint="eastAsia"/>
                <w:kern w:val="0"/>
                <w:sz w:val="24"/>
              </w:rPr>
              <w:t>，把更多财政资金用于科技创新、企业帮扶、改善民生。</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市财政局，市级各预算单位</w:t>
            </w:r>
          </w:p>
        </w:tc>
      </w:tr>
      <w:tr w:rsidR="00000000">
        <w:trPr>
          <w:trHeight w:val="43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rPr>
                <w:rFonts w:ascii="仿宋_GB2312" w:eastAsia="仿宋_GB2312" w:hAnsi="仿宋_GB2312"/>
                <w:sz w:val="24"/>
              </w:rPr>
            </w:pPr>
            <w:r>
              <w:rPr>
                <w:rFonts w:ascii="楷体_GB2312" w:eastAsia="楷体_GB2312" w:hAnsi="楷体_GB2312" w:hint="eastAsia"/>
                <w:sz w:val="24"/>
              </w:rPr>
              <w:t>（三）柯吉欣副市长牵头重点工作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大力提升科技创新能力，全力服务三大科创高地建设，构建产学研协同创新共同体。加强创新链和产业链对接，完成技术交易额</w:t>
            </w:r>
            <w:r>
              <w:rPr>
                <w:rFonts w:ascii="仿宋_GB2312" w:eastAsia="仿宋_GB2312" w:hAnsi="仿宋_GB2312" w:hint="eastAsia"/>
                <w:kern w:val="0"/>
                <w:sz w:val="24"/>
              </w:rPr>
              <w:t>480</w:t>
            </w:r>
            <w:r>
              <w:rPr>
                <w:rFonts w:ascii="仿宋_GB2312" w:eastAsia="仿宋_GB2312" w:hAnsi="仿宋_GB2312" w:hint="eastAsia"/>
                <w:kern w:val="0"/>
                <w:sz w:val="24"/>
              </w:rPr>
              <w:t>亿元。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市科技局、市经信局、市发改委、市数据资源局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40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深化杭州国家自主创新示范区建设，创建综合性国家科学中心。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市科技局、市发改委、市财政局，杭州城西科创产业集聚区管委会、杭州钱塘新区管委会，西湖区</w:t>
            </w:r>
            <w:r>
              <w:rPr>
                <w:rFonts w:ascii="仿宋_GB2312" w:eastAsia="仿宋_GB2312" w:hAnsi="仿宋_GB2312" w:hint="eastAsia"/>
                <w:kern w:val="0"/>
                <w:sz w:val="24"/>
              </w:rPr>
              <w:t>、滨江区、萧山区、余杭区政府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实施“尖峰、尖兵、领雁、领航”攻关项目</w:t>
            </w:r>
            <w:r>
              <w:rPr>
                <w:rFonts w:ascii="仿宋_GB2312" w:eastAsia="仿宋_GB2312" w:hAnsi="仿宋_GB2312" w:hint="eastAsia"/>
                <w:kern w:val="0"/>
                <w:sz w:val="24"/>
              </w:rPr>
              <w:t>100</w:t>
            </w:r>
            <w:r>
              <w:rPr>
                <w:rFonts w:ascii="仿宋_GB2312" w:eastAsia="仿宋_GB2312" w:hAnsi="仿宋_GB2312" w:hint="eastAsia"/>
                <w:kern w:val="0"/>
                <w:sz w:val="24"/>
              </w:rPr>
              <w:t>项以上，组建企业创新联合体</w:t>
            </w:r>
            <w:r>
              <w:rPr>
                <w:rFonts w:ascii="仿宋_GB2312" w:eastAsia="仿宋_GB2312" w:hAnsi="仿宋_GB2312" w:hint="eastAsia"/>
                <w:kern w:val="0"/>
                <w:sz w:val="24"/>
              </w:rPr>
              <w:t>40</w:t>
            </w:r>
            <w:r>
              <w:rPr>
                <w:rFonts w:ascii="仿宋_GB2312" w:eastAsia="仿宋_GB2312" w:hAnsi="仿宋_GB2312" w:hint="eastAsia"/>
                <w:kern w:val="0"/>
                <w:sz w:val="24"/>
              </w:rPr>
              <w:t>个、共性技术平台</w:t>
            </w:r>
            <w:r>
              <w:rPr>
                <w:rFonts w:ascii="仿宋_GB2312" w:eastAsia="仿宋_GB2312" w:hAnsi="仿宋_GB2312" w:hint="eastAsia"/>
                <w:kern w:val="0"/>
                <w:sz w:val="24"/>
              </w:rPr>
              <w:t>1</w:t>
            </w:r>
            <w:r>
              <w:rPr>
                <w:rFonts w:ascii="仿宋_GB2312" w:eastAsia="仿宋_GB2312" w:hAnsi="仿宋_GB2312" w:hint="eastAsia"/>
                <w:kern w:val="0"/>
                <w:sz w:val="24"/>
              </w:rPr>
              <w:t>家。</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新增“单项冠军”企业</w:t>
            </w:r>
            <w:r>
              <w:rPr>
                <w:rFonts w:ascii="仿宋_GB2312" w:eastAsia="仿宋_GB2312" w:hAnsi="仿宋_GB2312" w:hint="eastAsia"/>
                <w:kern w:val="0"/>
                <w:sz w:val="24"/>
              </w:rPr>
              <w:t>5</w:t>
            </w:r>
            <w:r>
              <w:rPr>
                <w:rFonts w:ascii="仿宋_GB2312" w:eastAsia="仿宋_GB2312" w:hAnsi="仿宋_GB2312" w:hint="eastAsia"/>
                <w:kern w:val="0"/>
                <w:sz w:val="24"/>
              </w:rPr>
              <w:t>家、专精特新“小巨人”企业</w:t>
            </w:r>
            <w:r>
              <w:rPr>
                <w:rFonts w:ascii="仿宋_GB2312" w:eastAsia="仿宋_GB2312" w:hAnsi="仿宋_GB2312" w:hint="eastAsia"/>
                <w:kern w:val="0"/>
                <w:sz w:val="24"/>
              </w:rPr>
              <w:t>15</w:t>
            </w:r>
            <w:r>
              <w:rPr>
                <w:rFonts w:ascii="仿宋_GB2312" w:eastAsia="仿宋_GB2312" w:hAnsi="仿宋_GB2312" w:hint="eastAsia"/>
                <w:kern w:val="0"/>
                <w:sz w:val="24"/>
              </w:rPr>
              <w:t>家、“隐形冠军”企业</w:t>
            </w:r>
            <w:r>
              <w:rPr>
                <w:rFonts w:ascii="仿宋_GB2312" w:eastAsia="仿宋_GB2312" w:hAnsi="仿宋_GB2312" w:hint="eastAsia"/>
                <w:kern w:val="0"/>
                <w:sz w:val="24"/>
              </w:rPr>
              <w:t>10</w:t>
            </w:r>
            <w:r>
              <w:rPr>
                <w:rFonts w:ascii="仿宋_GB2312" w:eastAsia="仿宋_GB2312" w:hAnsi="仿宋_GB2312" w:hint="eastAsia"/>
                <w:kern w:val="0"/>
                <w:sz w:val="24"/>
              </w:rPr>
              <w:t>家。</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w:t>
            </w:r>
          </w:p>
        </w:tc>
      </w:tr>
      <w:tr w:rsidR="00000000">
        <w:trPr>
          <w:trHeight w:val="43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实施国家高新技术企业和“雏鹰企业”双倍增计划，分别新增</w:t>
            </w:r>
            <w:r>
              <w:rPr>
                <w:rFonts w:ascii="仿宋_GB2312" w:eastAsia="仿宋_GB2312" w:hAnsi="仿宋_GB2312" w:hint="eastAsia"/>
                <w:kern w:val="0"/>
                <w:sz w:val="24"/>
              </w:rPr>
              <w:t>1650</w:t>
            </w:r>
            <w:r>
              <w:rPr>
                <w:rFonts w:ascii="仿宋_GB2312" w:eastAsia="仿宋_GB2312" w:hAnsi="仿宋_GB2312" w:hint="eastAsia"/>
                <w:kern w:val="0"/>
                <w:sz w:val="24"/>
              </w:rPr>
              <w:t>家、</w:t>
            </w:r>
            <w:r>
              <w:rPr>
                <w:rFonts w:ascii="仿宋_GB2312" w:eastAsia="仿宋_GB2312" w:hAnsi="仿宋_GB2312" w:hint="eastAsia"/>
                <w:kern w:val="0"/>
                <w:sz w:val="24"/>
              </w:rPr>
              <w:t>800</w:t>
            </w:r>
            <w:r>
              <w:rPr>
                <w:rFonts w:ascii="仿宋_GB2312" w:eastAsia="仿宋_GB2312" w:hAnsi="仿宋_GB2312" w:hint="eastAsia"/>
                <w:kern w:val="0"/>
                <w:sz w:val="24"/>
              </w:rPr>
              <w:t>家。</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00000">
        <w:trPr>
          <w:trHeight w:val="43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完善孵化培育体系，全市孵化器和众创空间总面积达到</w:t>
            </w:r>
            <w:r>
              <w:rPr>
                <w:rFonts w:ascii="仿宋_GB2312" w:eastAsia="仿宋_GB2312" w:hAnsi="仿宋_GB2312" w:hint="eastAsia"/>
                <w:kern w:val="0"/>
                <w:sz w:val="24"/>
              </w:rPr>
              <w:t>420</w:t>
            </w:r>
            <w:r>
              <w:rPr>
                <w:rFonts w:ascii="仿宋_GB2312" w:eastAsia="仿宋_GB2312" w:hAnsi="仿宋_GB2312" w:hint="eastAsia"/>
                <w:kern w:val="0"/>
                <w:sz w:val="24"/>
              </w:rPr>
              <w:t>万平方米。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加快国家新一代人工智能创新发展试验区建设，推进金融科技、医疗、教育、家居生活、</w:t>
            </w:r>
            <w:r>
              <w:rPr>
                <w:rFonts w:ascii="仿宋_GB2312" w:eastAsia="仿宋_GB2312" w:hAnsi="仿宋_GB2312" w:hint="eastAsia"/>
                <w:kern w:val="0"/>
                <w:sz w:val="24"/>
              </w:rPr>
              <w:t>物业等领域</w:t>
            </w:r>
            <w:r>
              <w:rPr>
                <w:rFonts w:ascii="仿宋_GB2312" w:eastAsia="仿宋_GB2312" w:hAnsi="仿宋_GB2312" w:hint="eastAsia"/>
                <w:kern w:val="0"/>
                <w:sz w:val="24"/>
              </w:rPr>
              <w:t>20</w:t>
            </w:r>
            <w:r>
              <w:rPr>
                <w:rFonts w:ascii="仿宋_GB2312" w:eastAsia="仿宋_GB2312" w:hAnsi="仿宋_GB2312" w:hint="eastAsia"/>
                <w:kern w:val="0"/>
                <w:sz w:val="24"/>
              </w:rPr>
              <w:t>个应用场景开放。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市科技局、市地方金融监管局、市卫生健康委员会、市教育局、市经信局、市发改委、市数据资源局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深入实施集成电路攻坚工程，推进运算处理、图像处理、通信射频、边缘计算等芯片研发制造。</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市经信局、市投资促进局、市科技局</w:t>
            </w:r>
          </w:p>
        </w:tc>
      </w:tr>
      <w:tr w:rsidR="00000000">
        <w:trPr>
          <w:trHeight w:val="1215"/>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实施生物医药产业三年翻番计划，着力提升杭州医药港能级，充分发挥医药外包服务头部企业的平台支撑作用，支持创新药龙头企业做大做强，力争产值突破</w:t>
            </w:r>
            <w:r>
              <w:rPr>
                <w:rFonts w:ascii="仿宋_GB2312" w:eastAsia="仿宋_GB2312" w:hAnsi="仿宋_GB2312" w:hint="eastAsia"/>
                <w:kern w:val="0"/>
                <w:sz w:val="24"/>
              </w:rPr>
              <w:t>850</w:t>
            </w:r>
            <w:r>
              <w:rPr>
                <w:rFonts w:ascii="仿宋_GB2312" w:eastAsia="仿宋_GB2312" w:hAnsi="仿宋_GB2312" w:hint="eastAsia"/>
                <w:kern w:val="0"/>
                <w:sz w:val="24"/>
              </w:rPr>
              <w:t>亿元、增长</w:t>
            </w:r>
            <w:r>
              <w:rPr>
                <w:rFonts w:ascii="仿宋_GB2312" w:eastAsia="仿宋_GB2312" w:hAnsi="仿宋_GB2312" w:hint="eastAsia"/>
                <w:kern w:val="0"/>
                <w:sz w:val="24"/>
              </w:rPr>
              <w:t>26%</w:t>
            </w:r>
            <w:r>
              <w:rPr>
                <w:rFonts w:ascii="仿宋_GB2312" w:eastAsia="仿宋_GB2312" w:hAnsi="仿宋_GB2312" w:hint="eastAsia"/>
                <w:kern w:val="0"/>
                <w:sz w:val="24"/>
              </w:rPr>
              <w:t>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市经信局、市规划和自然资源局、市生态环境局、市卫生健康委员会、市投资促进局</w:t>
            </w:r>
          </w:p>
        </w:tc>
      </w:tr>
      <w:tr w:rsidR="00000000">
        <w:trPr>
          <w:trHeight w:val="2105"/>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48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w:t>
            </w:r>
            <w:r>
              <w:rPr>
                <w:rFonts w:ascii="仿宋_GB2312" w:eastAsia="仿宋_GB2312" w:hAnsi="仿宋_GB2312" w:hint="eastAsia"/>
                <w:kern w:val="0"/>
                <w:sz w:val="24"/>
              </w:rPr>
              <w:t>进制造业产业基础再造和产业链提升工程，持续培育先进制造业集群，实施产业链协同创新项目</w:t>
            </w:r>
            <w:r>
              <w:rPr>
                <w:rFonts w:ascii="仿宋_GB2312" w:eastAsia="仿宋_GB2312" w:hAnsi="仿宋_GB2312" w:hint="eastAsia"/>
                <w:kern w:val="0"/>
                <w:sz w:val="24"/>
              </w:rPr>
              <w:t>15</w:t>
            </w:r>
            <w:r>
              <w:rPr>
                <w:rFonts w:ascii="仿宋_GB2312" w:eastAsia="仿宋_GB2312" w:hAnsi="仿宋_GB2312" w:hint="eastAsia"/>
                <w:kern w:val="0"/>
                <w:sz w:val="24"/>
              </w:rPr>
              <w:t>个，构筑产业链上下游企业共同体</w:t>
            </w:r>
            <w:r>
              <w:rPr>
                <w:rFonts w:ascii="仿宋_GB2312" w:eastAsia="仿宋_GB2312" w:hAnsi="仿宋_GB2312" w:hint="eastAsia"/>
                <w:kern w:val="0"/>
                <w:sz w:val="24"/>
              </w:rPr>
              <w:t>10</w:t>
            </w:r>
            <w:r>
              <w:rPr>
                <w:rFonts w:ascii="仿宋_GB2312" w:eastAsia="仿宋_GB2312" w:hAnsi="仿宋_GB2312" w:hint="eastAsia"/>
                <w:kern w:val="0"/>
                <w:sz w:val="24"/>
              </w:rPr>
              <w:t>个。支持工业互联网平台企业发展，实施“新工厂计划”，建设数字化车间</w:t>
            </w:r>
            <w:r>
              <w:rPr>
                <w:rFonts w:ascii="仿宋_GB2312" w:eastAsia="仿宋_GB2312" w:hAnsi="仿宋_GB2312" w:hint="eastAsia"/>
                <w:kern w:val="0"/>
                <w:sz w:val="24"/>
              </w:rPr>
              <w:t>30</w:t>
            </w:r>
            <w:r>
              <w:rPr>
                <w:rFonts w:ascii="仿宋_GB2312" w:eastAsia="仿宋_GB2312" w:hAnsi="仿宋_GB2312" w:hint="eastAsia"/>
                <w:kern w:val="0"/>
                <w:sz w:val="24"/>
              </w:rPr>
              <w:t>家、未来工厂</w:t>
            </w:r>
            <w:r>
              <w:rPr>
                <w:rFonts w:ascii="仿宋_GB2312" w:eastAsia="仿宋_GB2312" w:hAnsi="仿宋_GB2312" w:hint="eastAsia"/>
                <w:kern w:val="0"/>
                <w:sz w:val="24"/>
              </w:rPr>
              <w:t>6</w:t>
            </w:r>
            <w:r>
              <w:rPr>
                <w:rFonts w:ascii="仿宋_GB2312" w:eastAsia="仿宋_GB2312" w:hAnsi="仿宋_GB2312" w:hint="eastAsia"/>
                <w:kern w:val="0"/>
                <w:sz w:val="24"/>
              </w:rPr>
              <w:t>家，全市规上工业数字化改造覆盖率</w:t>
            </w:r>
            <w:r>
              <w:rPr>
                <w:rFonts w:ascii="仿宋_GB2312" w:eastAsia="仿宋_GB2312" w:hAnsi="仿宋_GB2312" w:hint="eastAsia"/>
                <w:kern w:val="0"/>
                <w:sz w:val="24"/>
              </w:rPr>
              <w:t>100%</w:t>
            </w:r>
            <w:r>
              <w:rPr>
                <w:rFonts w:ascii="仿宋_GB2312" w:eastAsia="仿宋_GB2312" w:hAnsi="仿宋_GB2312" w:hint="eastAsia"/>
                <w:kern w:val="0"/>
                <w:sz w:val="24"/>
              </w:rPr>
              <w:t>。数字经济核心产业增加值增长</w:t>
            </w:r>
            <w:r>
              <w:rPr>
                <w:rFonts w:ascii="仿宋_GB2312" w:eastAsia="仿宋_GB2312" w:hAnsi="仿宋_GB2312" w:hint="eastAsia"/>
                <w:kern w:val="0"/>
                <w:sz w:val="24"/>
              </w:rPr>
              <w:t>15%</w:t>
            </w:r>
            <w:r>
              <w:rPr>
                <w:rFonts w:ascii="仿宋_GB2312" w:eastAsia="仿宋_GB2312" w:hAnsi="仿宋_GB2312" w:hint="eastAsia"/>
                <w:kern w:val="0"/>
                <w:sz w:val="24"/>
              </w:rPr>
              <w:t>，规上工业增加值增长</w:t>
            </w:r>
            <w:r>
              <w:rPr>
                <w:rFonts w:ascii="仿宋_GB2312" w:eastAsia="仿宋_GB2312" w:hAnsi="仿宋_GB2312" w:hint="eastAsia"/>
                <w:kern w:val="0"/>
                <w:sz w:val="24"/>
              </w:rPr>
              <w:t>6%</w:t>
            </w:r>
            <w:r>
              <w:rPr>
                <w:rFonts w:ascii="仿宋_GB2312" w:eastAsia="仿宋_GB2312" w:hAnsi="仿宋_GB2312" w:hint="eastAsia"/>
                <w:kern w:val="0"/>
                <w:sz w:val="24"/>
              </w:rPr>
              <w:t>，新增规上工业企业</w:t>
            </w:r>
            <w:r>
              <w:rPr>
                <w:rFonts w:ascii="仿宋_GB2312" w:eastAsia="仿宋_GB2312" w:hAnsi="仿宋_GB2312" w:hint="eastAsia"/>
                <w:kern w:val="0"/>
                <w:sz w:val="24"/>
              </w:rPr>
              <w:t>400</w:t>
            </w:r>
            <w:r>
              <w:rPr>
                <w:rFonts w:ascii="仿宋_GB2312" w:eastAsia="仿宋_GB2312" w:hAnsi="仿宋_GB2312" w:hint="eastAsia"/>
                <w:kern w:val="0"/>
                <w:sz w:val="24"/>
              </w:rPr>
              <w:t>家，制造业比重保持基本稳定。</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市经信局、市发改委、市投资促进局、市商务局、市地方金融监管局、市数据资源局、市科技局、市规划和自然资源局</w:t>
            </w:r>
          </w:p>
        </w:tc>
      </w:tr>
      <w:tr w:rsidR="00000000">
        <w:trPr>
          <w:trHeight w:val="89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49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实施产业链“链长制”，建立健全专班抓项目</w:t>
            </w:r>
            <w:r>
              <w:rPr>
                <w:rFonts w:ascii="仿宋_GB2312" w:eastAsia="仿宋_GB2312" w:hAnsi="仿宋_GB2312" w:hint="eastAsia"/>
                <w:kern w:val="0"/>
                <w:sz w:val="24"/>
              </w:rPr>
              <w:t>、专人联企业机制，强化对大企业大集团点对点精准服务，推动增量项目、强链补链项目落地。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市经信局、市投资促进局、市科技局、市商务局</w:t>
            </w:r>
          </w:p>
        </w:tc>
      </w:tr>
      <w:tr w:rsidR="00000000">
        <w:trPr>
          <w:trHeight w:val="499"/>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rPr>
                <w:rFonts w:ascii="仿宋_GB2312" w:eastAsia="仿宋_GB2312" w:hAnsi="仿宋_GB2312"/>
                <w:spacing w:val="-6"/>
                <w:sz w:val="24"/>
              </w:rPr>
            </w:pPr>
            <w:r>
              <w:rPr>
                <w:rFonts w:ascii="楷体_GB2312" w:eastAsia="楷体_GB2312" w:hAnsi="楷体_GB2312" w:hint="eastAsia"/>
                <w:sz w:val="24"/>
              </w:rPr>
              <w:t>（四）缪承潮副市长牵头重点工作</w:t>
            </w:r>
          </w:p>
        </w:tc>
      </w:tr>
      <w:tr w:rsidR="00000000">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hAnsi="仿宋_GB2312" w:hint="eastAsia"/>
                <w:sz w:val="24"/>
              </w:rPr>
              <w:t>50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推进“三通一达”科研总部建设，提高物流快递产业竞争力。</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市邮政管理局、市投资促进局、市发改委、市规划和自然资源局，桐庐县政府</w:t>
            </w:r>
          </w:p>
        </w:tc>
      </w:tr>
      <w:tr w:rsidR="00000000">
        <w:trPr>
          <w:trHeight w:val="84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hAnsi="仿宋_GB2312" w:hint="eastAsia"/>
                <w:sz w:val="24"/>
              </w:rPr>
              <w:t>51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实施节约集约用地专项行动，清理批而未供、供而未用、低效用地</w:t>
            </w:r>
            <w:r>
              <w:rPr>
                <w:rFonts w:ascii="仿宋_GB2312" w:eastAsia="仿宋_GB2312" w:hAnsi="仿宋_GB2312" w:hint="eastAsia"/>
                <w:kern w:val="0"/>
                <w:sz w:val="24"/>
              </w:rPr>
              <w:t>12</w:t>
            </w:r>
            <w:r>
              <w:rPr>
                <w:rFonts w:ascii="仿宋_GB2312" w:eastAsia="仿宋_GB2312" w:hAnsi="仿宋_GB2312" w:hint="eastAsia"/>
                <w:kern w:val="0"/>
                <w:sz w:val="24"/>
              </w:rPr>
              <w:t>万亩。新出让工业用地</w:t>
            </w:r>
            <w:r>
              <w:rPr>
                <w:rFonts w:ascii="仿宋_GB2312" w:eastAsia="仿宋_GB2312" w:hAnsi="仿宋_GB2312" w:hint="eastAsia"/>
                <w:kern w:val="0"/>
                <w:sz w:val="24"/>
              </w:rPr>
              <w:t>1</w:t>
            </w:r>
            <w:r>
              <w:rPr>
                <w:rFonts w:ascii="仿宋_GB2312" w:eastAsia="仿宋_GB2312" w:hAnsi="仿宋_GB2312" w:hint="eastAsia"/>
                <w:kern w:val="0"/>
                <w:sz w:val="24"/>
              </w:rPr>
              <w:t>万亩，完善“控地价、竞贡献”市场化出让方式。</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w:t>
            </w:r>
          </w:p>
        </w:tc>
      </w:tr>
      <w:tr w:rsidR="00000000">
        <w:trPr>
          <w:trHeight w:val="88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hAnsi="仿宋_GB2312" w:hint="eastAsia"/>
                <w:sz w:val="24"/>
              </w:rPr>
              <w:t>52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实施建筑质量提升工程，出台“竞地价、竞质量”政策</w:t>
            </w:r>
            <w:r>
              <w:rPr>
                <w:rFonts w:ascii="仿宋_GB2312" w:eastAsia="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市建委、市规划和自然资源局、市住保房管局、市市场监管局</w:t>
            </w:r>
          </w:p>
        </w:tc>
      </w:tr>
      <w:tr w:rsidR="00000000">
        <w:trPr>
          <w:trHeight w:val="1651"/>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hAnsi="仿宋_GB2312" w:hint="eastAsia"/>
                <w:sz w:val="24"/>
              </w:rPr>
              <w:t>53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围绕“一核九星、双网融合、三江绿楔”布局，高质量编制《国土空间总体规划（</w:t>
            </w:r>
            <w:r>
              <w:rPr>
                <w:rFonts w:ascii="仿宋_GB2312" w:eastAsia="仿宋_GB2312" w:hAnsi="仿宋_GB2312" w:hint="eastAsia"/>
                <w:kern w:val="0"/>
                <w:sz w:val="24"/>
              </w:rPr>
              <w:t>2021</w:t>
            </w:r>
            <w:r>
              <w:rPr>
                <w:rFonts w:ascii="仿宋_GB2312" w:eastAsia="仿宋_GB2312" w:hAnsi="仿宋_GB2312" w:hint="eastAsia"/>
                <w:kern w:val="0"/>
                <w:sz w:val="24"/>
              </w:rPr>
              <w:t>—</w:t>
            </w:r>
            <w:r>
              <w:rPr>
                <w:rFonts w:ascii="仿宋_GB2312" w:eastAsia="仿宋_GB2312" w:hAnsi="仿宋_GB2312" w:hint="eastAsia"/>
                <w:kern w:val="0"/>
                <w:sz w:val="24"/>
              </w:rPr>
              <w:t>2035</w:t>
            </w:r>
            <w:r>
              <w:rPr>
                <w:rFonts w:ascii="仿宋_GB2312" w:eastAsia="仿宋_GB2312" w:hAnsi="仿宋_GB2312" w:hint="eastAsia"/>
                <w:kern w:val="0"/>
                <w:sz w:val="24"/>
              </w:rPr>
              <w:t>年）》，做好产业创新、基础设施、资源环境、社会民生、制度创新等专项规划。</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市规划和自然资源局、市发改委、市拥江办（市钱江新城管委会）、市经信局、市建委、市交通运输局、市生态环境局、市民政局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54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推动大城北规划实施。</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市建委、市发改委、市规划和自然资源局、市生态环境局、市财政局、市园文局、市运河集团，上城区、下城区、江干区、拱墅区、余杭区政府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w:t>
            </w:r>
            <w:r>
              <w:rPr>
                <w:rFonts w:ascii="仿宋_GB2312" w:eastAsia="仿宋_GB2312" w:hAnsi="仿宋_GB2312" w:hint="eastAsia"/>
                <w:kern w:val="0"/>
                <w:sz w:val="24"/>
              </w:rPr>
              <w:t>钱江新城二期</w:t>
            </w:r>
            <w:r>
              <w:rPr>
                <w:rFonts w:ascii="仿宋_GB2312" w:eastAsia="仿宋_GB2312" w:hAnsi="仿宋_GB2312" w:hint="eastAsia"/>
                <w:kern w:val="0"/>
                <w:sz w:val="24"/>
              </w:rPr>
              <w:t>规划实施。</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市钱江新城二期建设指挥部办公室（市钱投集团）</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建设高速公路</w:t>
            </w:r>
            <w:r>
              <w:rPr>
                <w:rFonts w:ascii="仿宋_GB2312" w:eastAsia="仿宋_GB2312" w:hAnsi="仿宋_GB2312" w:hint="eastAsia"/>
                <w:kern w:val="0"/>
                <w:sz w:val="24"/>
              </w:rPr>
              <w:t>4</w:t>
            </w:r>
            <w:r>
              <w:rPr>
                <w:rFonts w:ascii="仿宋_GB2312" w:eastAsia="仿宋_GB2312" w:hAnsi="仿宋_GB2312" w:hint="eastAsia"/>
                <w:kern w:val="0"/>
                <w:sz w:val="24"/>
              </w:rPr>
              <w:t>条、</w:t>
            </w:r>
            <w:r>
              <w:rPr>
                <w:rFonts w:ascii="仿宋_GB2312" w:eastAsia="仿宋_GB2312" w:hAnsi="仿宋_GB2312" w:hint="eastAsia"/>
                <w:kern w:val="0"/>
                <w:sz w:val="24"/>
              </w:rPr>
              <w:t>133</w:t>
            </w:r>
            <w:r>
              <w:rPr>
                <w:rFonts w:ascii="仿宋_GB2312" w:eastAsia="仿宋_GB2312" w:hAnsi="仿宋_GB2312" w:hint="eastAsia"/>
                <w:kern w:val="0"/>
                <w:sz w:val="24"/>
              </w:rPr>
              <w:t>公里。</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市交通运输局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建成城市快速路</w:t>
            </w:r>
            <w:r>
              <w:rPr>
                <w:rFonts w:ascii="仿宋_GB2312" w:eastAsia="仿宋_GB2312" w:hAnsi="仿宋_GB2312" w:hint="eastAsia"/>
                <w:kern w:val="0"/>
                <w:sz w:val="24"/>
              </w:rPr>
              <w:t>8</w:t>
            </w:r>
            <w:r>
              <w:rPr>
                <w:rFonts w:ascii="仿宋_GB2312" w:eastAsia="仿宋_GB2312" w:hAnsi="仿宋_GB2312" w:hint="eastAsia"/>
                <w:kern w:val="0"/>
                <w:sz w:val="24"/>
              </w:rPr>
              <w:t>条、</w:t>
            </w:r>
            <w:r>
              <w:rPr>
                <w:rFonts w:ascii="仿宋_GB2312" w:eastAsia="仿宋_GB2312" w:hAnsi="仿宋_GB2312" w:hint="eastAsia"/>
                <w:kern w:val="0"/>
                <w:sz w:val="24"/>
              </w:rPr>
              <w:t>70</w:t>
            </w:r>
            <w:r>
              <w:rPr>
                <w:rFonts w:ascii="仿宋_GB2312" w:eastAsia="仿宋_GB2312" w:hAnsi="仿宋_GB2312" w:hint="eastAsia"/>
                <w:kern w:val="0"/>
                <w:sz w:val="24"/>
              </w:rPr>
              <w:t>公里，主次干路</w:t>
            </w:r>
            <w:r>
              <w:rPr>
                <w:rFonts w:ascii="仿宋_GB2312" w:eastAsia="仿宋_GB2312" w:hAnsi="仿宋_GB2312" w:hint="eastAsia"/>
                <w:kern w:val="0"/>
                <w:sz w:val="24"/>
              </w:rPr>
              <w:t>25</w:t>
            </w:r>
            <w:r>
              <w:rPr>
                <w:rFonts w:ascii="仿宋_GB2312" w:eastAsia="仿宋_GB2312" w:hAnsi="仿宋_GB2312" w:hint="eastAsia"/>
                <w:kern w:val="0"/>
                <w:sz w:val="24"/>
              </w:rPr>
              <w:t>条、</w:t>
            </w:r>
            <w:r>
              <w:rPr>
                <w:rFonts w:ascii="仿宋_GB2312" w:eastAsia="仿宋_GB2312" w:hAnsi="仿宋_GB2312" w:hint="eastAsia"/>
                <w:kern w:val="0"/>
                <w:sz w:val="24"/>
              </w:rPr>
              <w:t>30</w:t>
            </w:r>
            <w:r>
              <w:rPr>
                <w:rFonts w:ascii="仿宋_GB2312" w:eastAsia="仿宋_GB2312" w:hAnsi="仿宋_GB2312" w:hint="eastAsia"/>
                <w:kern w:val="0"/>
                <w:sz w:val="24"/>
              </w:rPr>
              <w:t>公里。</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市快速路网建设领导小组办公室（市建委）、市城投集团，各区政府（管委会）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加快千岛湖供水工程江南线和之江线建设，建成闲林水厂一期、二期，推进取水口上移工程。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市建委、市城投集团、市水务集团，西湖区、萧山区、余杭区、富阳区政府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新建改造污水管网</w:t>
            </w:r>
            <w:r>
              <w:rPr>
                <w:rFonts w:ascii="仿宋_GB2312" w:eastAsia="仿宋_GB2312" w:hAnsi="仿宋_GB2312" w:hint="eastAsia"/>
                <w:kern w:val="0"/>
                <w:sz w:val="24"/>
              </w:rPr>
              <w:t>90</w:t>
            </w:r>
            <w:r>
              <w:rPr>
                <w:rFonts w:ascii="仿宋_GB2312" w:eastAsia="仿宋_GB2312" w:hAnsi="仿宋_GB2312" w:hint="eastAsia"/>
                <w:kern w:val="0"/>
                <w:sz w:val="24"/>
              </w:rPr>
              <w:t>公里。</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w:t>
            </w:r>
            <w:r>
              <w:rPr>
                <w:rFonts w:ascii="仿宋_GB2312" w:eastAsia="仿宋_GB2312" w:hAnsi="仿宋_GB2312" w:hint="eastAsia"/>
                <w:kern w:val="0"/>
                <w:sz w:val="24"/>
              </w:rPr>
              <w:t>施清水入城工程。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市城管局、市林水局、市建委、市发改委、市财政局、市城投集团，杭州西湖风景名胜区管委会，西湖区、余杭区政府</w:t>
            </w:r>
          </w:p>
        </w:tc>
      </w:tr>
      <w:tr w:rsidR="00000000">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深化基层综合行政执法改革，推进</w:t>
            </w:r>
            <w:r>
              <w:rPr>
                <w:rFonts w:ascii="仿宋_GB2312" w:eastAsia="仿宋_GB2312" w:hAnsi="仿宋_GB2312" w:hint="eastAsia"/>
                <w:kern w:val="0"/>
                <w:sz w:val="24"/>
              </w:rPr>
              <w:t>300</w:t>
            </w:r>
            <w:r>
              <w:rPr>
                <w:rFonts w:ascii="仿宋_GB2312" w:eastAsia="仿宋_GB2312" w:hAnsi="仿宋_GB2312" w:hint="eastAsia"/>
                <w:kern w:val="0"/>
                <w:sz w:val="24"/>
              </w:rPr>
              <w:t>项事项划转，完善协调机制，对城市运行实行一网统管。</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市城管局、市司法局、市数据资源局</w:t>
            </w:r>
          </w:p>
        </w:tc>
      </w:tr>
      <w:tr w:rsidR="00000000">
        <w:trPr>
          <w:trHeight w:val="49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62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建立城市环境整治长效管理机制，以绣花功夫实施“全周期、全时段、全覆盖”精细化管理，用西湖品质、西溪意境、江南特质扮靓杭州，打造全国最清洁城市。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市城管局、市建委、市公安局交警局、市住保房管局、市生态环境局、市交通运输局、市园文局、市地铁集团，各区、县</w:t>
            </w:r>
            <w:r>
              <w:rPr>
                <w:rFonts w:ascii="仿宋_GB2312" w:eastAsia="仿宋_GB2312" w:hAnsi="仿宋_GB2312" w:hint="eastAsia"/>
                <w:kern w:val="0"/>
                <w:sz w:val="24"/>
              </w:rPr>
              <w:t>（市）政府（管委会）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坚决守牢耕地红线，遏制耕地“非农化”、防止“非粮化”。</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市规划和自然资源局、市农业农村局</w:t>
            </w:r>
          </w:p>
        </w:tc>
      </w:tr>
      <w:tr w:rsidR="00000000">
        <w:trPr>
          <w:trHeight w:val="1226"/>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深化“百镇样板、千镇美丽”工程，建成</w:t>
            </w:r>
            <w:r>
              <w:rPr>
                <w:rFonts w:ascii="仿宋_GB2312" w:eastAsia="仿宋_GB2312" w:hAnsi="仿宋_GB2312" w:hint="eastAsia"/>
                <w:kern w:val="0"/>
                <w:sz w:val="24"/>
              </w:rPr>
              <w:t>10</w:t>
            </w:r>
            <w:r>
              <w:rPr>
                <w:rFonts w:ascii="仿宋_GB2312" w:eastAsia="仿宋_GB2312" w:hAnsi="仿宋_GB2312" w:hint="eastAsia"/>
                <w:kern w:val="0"/>
                <w:sz w:val="24"/>
              </w:rPr>
              <w:t>个以上省级美丽城镇样板。</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市建委、市农业农村局、市文化广电旅游局、市经信局、市发改委、市规划和自然资源局</w:t>
            </w:r>
          </w:p>
        </w:tc>
      </w:tr>
      <w:tr w:rsidR="00000000">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完成农村土地全域整治</w:t>
            </w:r>
            <w:r>
              <w:rPr>
                <w:rFonts w:ascii="仿宋_GB2312" w:eastAsia="仿宋_GB2312" w:hAnsi="仿宋_GB2312" w:hint="eastAsia"/>
                <w:kern w:val="0"/>
                <w:sz w:val="24"/>
              </w:rPr>
              <w:t>8</w:t>
            </w:r>
            <w:r>
              <w:rPr>
                <w:rFonts w:ascii="仿宋_GB2312" w:eastAsia="仿宋_GB2312" w:hAnsi="仿宋_GB2312" w:hint="eastAsia"/>
                <w:kern w:val="0"/>
                <w:sz w:val="24"/>
              </w:rPr>
              <w:t>万亩。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市规划和自然资源局、市农业农村局，萧山区、余杭区、富阳区、临安区、桐庐县、建德市政府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加快中国京杭大运河博物院建设。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市运河集团</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深入推进西湖综保工程。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杭州西湖风景名胜区管委会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w:t>
            </w:r>
            <w:r>
              <w:rPr>
                <w:rFonts w:ascii="仿宋_GB2312" w:eastAsia="仿宋_GB2312" w:hAnsi="仿宋_GB2312" w:hint="eastAsia"/>
                <w:sz w:val="24"/>
              </w:rPr>
              <w:t>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加快大运河国家文化公园建设。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市建委、市发改委、市园文局（市运河综保委）、市运河集团，余杭区政府</w:t>
            </w:r>
          </w:p>
        </w:tc>
      </w:tr>
      <w:tr w:rsidR="00000000">
        <w:trPr>
          <w:trHeight w:val="48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强化良渚古城遗址保护。</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杭州良渚遗址管理区管委会、市园文局，余杭区政府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加快德寿宫遗址保护工程暨南宋博物院项目建设，开展钱塘江古海塘价值评估，加大吴越国王陵遗址公园、临安天目窑考古发掘与保护力度。</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市园文局，临安区、上城区政府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71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推进世界爱情文化之窗重大项目建设。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杭州西湖风景名胜区管委会（杭州西溪国家湿地公园管委会）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加强历史建筑、历史街区、工业遗产、古镇古村、古树古木、古民</w:t>
            </w:r>
            <w:r>
              <w:rPr>
                <w:rFonts w:ascii="仿宋_GB2312" w:eastAsia="仿宋_GB2312" w:hAnsi="仿宋_GB2312" w:hint="eastAsia"/>
                <w:kern w:val="0"/>
                <w:sz w:val="24"/>
              </w:rPr>
              <w:t>居古祠堂保护。</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市园文局、市规划和自然资源局、市住保房管局、市经信局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提升西湖、西溪综合保护和利用水平。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杭州西湖风景名胜区管委会（杭州西溪国家湿地公园管委会）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提升湘湖综合保护和利用水平。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萧山区政府，市钱江新城管委会、市生态环境局</w:t>
            </w:r>
          </w:p>
        </w:tc>
      </w:tr>
      <w:tr w:rsidR="00000000">
        <w:trPr>
          <w:trHeight w:val="767"/>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加快推进之江净水厂、城北净水厂等</w:t>
            </w:r>
            <w:r>
              <w:rPr>
                <w:rFonts w:ascii="仿宋_GB2312" w:eastAsia="仿宋_GB2312" w:hAnsi="仿宋_GB2312" w:hint="eastAsia"/>
                <w:kern w:val="0"/>
                <w:sz w:val="24"/>
              </w:rPr>
              <w:t>8</w:t>
            </w:r>
            <w:r>
              <w:rPr>
                <w:rFonts w:ascii="仿宋_GB2312" w:eastAsia="仿宋_GB2312" w:hAnsi="仿宋_GB2312" w:hint="eastAsia"/>
                <w:kern w:val="0"/>
                <w:sz w:val="24"/>
              </w:rPr>
              <w:t>个污水处理设施建设，继续实施城镇污水处理厂清洁排放技术改造。</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市建委、市城投集团，萧山区、余杭区、富阳区、临安区、桐庐县、建德市政府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全面推进全市垃圾填埋场生态治理，将天子岭填埋场生态治理项目打造成全国示范标杆</w:t>
            </w:r>
            <w:r>
              <w:rPr>
                <w:rFonts w:ascii="仿宋_GB2312" w:eastAsia="仿宋_GB2312" w:hAnsi="仿宋_GB2312" w:hint="eastAsia"/>
                <w:kern w:val="0"/>
                <w:sz w:val="24"/>
              </w:rPr>
              <w:t>。提高渣土处置能力，新增渣土消纳保障场地</w:t>
            </w:r>
            <w:r>
              <w:rPr>
                <w:rFonts w:ascii="仿宋_GB2312" w:eastAsia="仿宋_GB2312" w:hAnsi="仿宋_GB2312" w:hint="eastAsia"/>
                <w:kern w:val="0"/>
                <w:sz w:val="24"/>
              </w:rPr>
              <w:t>900</w:t>
            </w:r>
            <w:r>
              <w:rPr>
                <w:rFonts w:ascii="仿宋_GB2312" w:eastAsia="仿宋_GB2312" w:hAnsi="仿宋_GB2312" w:hint="eastAsia"/>
                <w:kern w:val="0"/>
                <w:sz w:val="24"/>
              </w:rPr>
              <w:t>万立方米。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市城管局、市生态环境局、市园文局、市林水局、市交通运输局、市规划和自然资源局、市公安局交警局、市城投集团</w:t>
            </w:r>
          </w:p>
        </w:tc>
      </w:tr>
      <w:tr w:rsidR="00000000">
        <w:trPr>
          <w:trHeight w:val="43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深化生活垃圾分类。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坚持“房住不炒”，实施精准调控，促进房地产市场平稳健康发展，加快完善多层次、广覆盖的住房保障体系。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市住保房管局、市规划和自然资源局</w:t>
            </w:r>
          </w:p>
        </w:tc>
      </w:tr>
      <w:tr w:rsidR="00000000">
        <w:trPr>
          <w:trHeight w:val="43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rPr>
                <w:rFonts w:ascii="仿宋_GB2312" w:eastAsia="仿宋_GB2312" w:hAnsi="仿宋_GB2312"/>
                <w:sz w:val="24"/>
              </w:rPr>
            </w:pPr>
            <w:r>
              <w:rPr>
                <w:rFonts w:ascii="楷体_GB2312" w:eastAsia="楷体_GB2312" w:hAnsi="楷体_GB2312" w:hint="eastAsia"/>
                <w:sz w:val="24"/>
              </w:rPr>
              <w:t>（五）王宏副市长牵头重点工作</w:t>
            </w:r>
          </w:p>
        </w:tc>
      </w:tr>
      <w:tr w:rsidR="00000000">
        <w:trPr>
          <w:trHeight w:val="45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加快国际社区建设。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市民政局</w:t>
            </w:r>
          </w:p>
        </w:tc>
      </w:tr>
      <w:tr w:rsidR="00000000">
        <w:trPr>
          <w:trHeight w:val="49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高质量建设杭州都市圈。</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市对口支援和区域合作局</w:t>
            </w:r>
          </w:p>
        </w:tc>
      </w:tr>
      <w:tr w:rsidR="00000000">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81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抓好“菜篮子”工程，蔬菜年产量</w:t>
            </w:r>
            <w:r>
              <w:rPr>
                <w:rFonts w:ascii="仿宋_GB2312" w:eastAsia="仿宋_GB2312" w:hAnsi="仿宋_GB2312" w:hint="eastAsia"/>
                <w:kern w:val="0"/>
                <w:sz w:val="24"/>
              </w:rPr>
              <w:t>34</w:t>
            </w:r>
            <w:r>
              <w:rPr>
                <w:rFonts w:ascii="仿宋_GB2312" w:eastAsia="仿宋_GB2312" w:hAnsi="仿宋_GB2312" w:hint="eastAsia"/>
                <w:kern w:val="0"/>
                <w:sz w:val="24"/>
              </w:rPr>
              <w:t>0</w:t>
            </w:r>
            <w:r>
              <w:rPr>
                <w:rFonts w:ascii="仿宋_GB2312" w:eastAsia="仿宋_GB2312" w:hAnsi="仿宋_GB2312" w:hint="eastAsia"/>
                <w:kern w:val="0"/>
                <w:sz w:val="24"/>
              </w:rPr>
              <w:t>万吨以上。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市农业农村局、市规划和自然资源局、市发改委、市商务局、市市场监管局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深化农业产业体系建设，提高农业产业组织方式、生产方式、营销方式的网络化、平台化、现代化水平。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推进农业科技创新，加强种子种苗种群研发推广。</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市农业农村局、市科技局、</w:t>
            </w:r>
            <w:r>
              <w:rPr>
                <w:rFonts w:ascii="仿宋_GB2312" w:eastAsia="仿宋_GB2312" w:hAnsi="仿宋_GB2312" w:hint="eastAsia"/>
                <w:kern w:val="0"/>
                <w:sz w:val="24"/>
              </w:rPr>
              <w:t>市林水局、市农科院、杭州种业集团</w:t>
            </w:r>
            <w:r>
              <w:rPr>
                <w:rFonts w:ascii="仿宋_GB2312" w:eastAsia="仿宋_GB2312" w:hAnsi="仿宋_GB2312" w:hint="eastAsia"/>
                <w:kern w:val="0"/>
                <w:sz w:val="24"/>
              </w:rPr>
              <w:t>、市供销社</w:t>
            </w:r>
          </w:p>
        </w:tc>
      </w:tr>
      <w:tr w:rsidR="00000000">
        <w:trPr>
          <w:trHeight w:val="451"/>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加强西湖龙井茶产地标识与品牌保护。</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市农业农村局、市市场监管局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推广大下姜乡村振兴联合体等模式。</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市农业农村局，淳安县政府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注重保护传统村落和乡村特色风貌，创建新时代美</w:t>
            </w:r>
            <w:r>
              <w:rPr>
                <w:rFonts w:ascii="仿宋_GB2312" w:eastAsia="仿宋_GB2312" w:hAnsi="仿宋_GB2312" w:hint="eastAsia"/>
                <w:kern w:val="0"/>
                <w:sz w:val="24"/>
              </w:rPr>
              <w:t>丽乡村特色村</w:t>
            </w:r>
            <w:r>
              <w:rPr>
                <w:rFonts w:ascii="仿宋_GB2312" w:eastAsia="仿宋_GB2312" w:hAnsi="仿宋_GB2312" w:hint="eastAsia"/>
                <w:kern w:val="0"/>
                <w:sz w:val="24"/>
              </w:rPr>
              <w:t>30</w:t>
            </w:r>
            <w:r>
              <w:rPr>
                <w:rFonts w:ascii="仿宋_GB2312" w:eastAsia="仿宋_GB2312" w:hAnsi="仿宋_GB2312" w:hint="eastAsia"/>
                <w:kern w:val="0"/>
                <w:sz w:val="24"/>
              </w:rPr>
              <w:t>个，覆盖面超过</w:t>
            </w:r>
            <w:r>
              <w:rPr>
                <w:rFonts w:ascii="仿宋_GB2312" w:eastAsia="仿宋_GB2312" w:hAnsi="仿宋_GB2312" w:hint="eastAsia"/>
                <w:kern w:val="0"/>
                <w:sz w:val="24"/>
              </w:rPr>
              <w:t xml:space="preserve"> 60%</w:t>
            </w:r>
            <w:r>
              <w:rPr>
                <w:rFonts w:ascii="仿宋_GB2312" w:eastAsia="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市农业农村局、市文化广电旅游局、市规划和自然资源局、市建委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加快乡村服务和治理数字化，开展数字乡村建设试点。</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r>
              <w:rPr>
                <w:rFonts w:ascii="仿宋_GB2312" w:eastAsia="仿宋_GB2312" w:hAnsi="仿宋_GB2312" w:hint="eastAsia"/>
                <w:kern w:val="0"/>
                <w:sz w:val="24"/>
              </w:rPr>
              <w:t>市数据资源局、市经信局、市民政局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统筹推进“六大西进”工程，持续实施“两进两回”行动，培训农村实用人才</w:t>
            </w:r>
            <w:r>
              <w:rPr>
                <w:rFonts w:ascii="仿宋_GB2312" w:eastAsia="仿宋_GB2312" w:hAnsi="仿宋_GB2312" w:hint="eastAsia"/>
                <w:kern w:val="0"/>
                <w:sz w:val="24"/>
              </w:rPr>
              <w:t>6000</w:t>
            </w:r>
            <w:r>
              <w:rPr>
                <w:rFonts w:ascii="仿宋_GB2312" w:eastAsia="仿宋_GB2312" w:hAnsi="仿宋_GB2312" w:hint="eastAsia"/>
                <w:kern w:val="0"/>
                <w:sz w:val="24"/>
              </w:rPr>
              <w:t>人次，建成高水平农业科技示范基地</w:t>
            </w:r>
            <w:r>
              <w:rPr>
                <w:rFonts w:ascii="仿宋_GB2312" w:eastAsia="仿宋_GB2312" w:hAnsi="仿宋_GB2312" w:hint="eastAsia"/>
                <w:kern w:val="0"/>
                <w:sz w:val="24"/>
              </w:rPr>
              <w:t>21</w:t>
            </w:r>
            <w:r>
              <w:rPr>
                <w:rFonts w:ascii="仿宋_GB2312" w:eastAsia="仿宋_GB2312" w:hAnsi="仿宋_GB2312" w:hint="eastAsia"/>
                <w:kern w:val="0"/>
                <w:sz w:val="24"/>
              </w:rPr>
              <w:t>个，农业科技贡献率达到</w:t>
            </w:r>
            <w:r>
              <w:rPr>
                <w:rFonts w:ascii="仿宋_GB2312" w:eastAsia="仿宋_GB2312" w:hAnsi="仿宋_GB2312" w:hint="eastAsia"/>
                <w:kern w:val="0"/>
                <w:sz w:val="24"/>
              </w:rPr>
              <w:t>66%</w:t>
            </w:r>
            <w:r>
              <w:rPr>
                <w:rFonts w:ascii="仿宋_GB2312" w:eastAsia="仿宋_GB2312" w:hAnsi="仿宋_GB2312" w:hint="eastAsia"/>
                <w:kern w:val="0"/>
                <w:sz w:val="24"/>
              </w:rPr>
              <w:t>，吸引</w:t>
            </w:r>
            <w:r>
              <w:rPr>
                <w:rFonts w:ascii="仿宋_GB2312" w:eastAsia="仿宋_GB2312" w:hAnsi="仿宋_GB2312" w:hint="eastAsia"/>
                <w:kern w:val="0"/>
                <w:sz w:val="24"/>
              </w:rPr>
              <w:t>1500</w:t>
            </w:r>
            <w:r>
              <w:rPr>
                <w:rFonts w:ascii="仿宋_GB2312" w:eastAsia="仿宋_GB2312" w:hAnsi="仿宋_GB2312" w:hint="eastAsia"/>
                <w:kern w:val="0"/>
                <w:sz w:val="24"/>
              </w:rPr>
              <w:t>名新时代乡贤回乡投资兴业。</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市农业农村局、市人力社保局、市科技局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实施新时代乡村集成改革，健全农村产权流转交易市场体系和交易规则，完善</w:t>
            </w:r>
            <w:r>
              <w:rPr>
                <w:rFonts w:ascii="仿宋_GB2312" w:eastAsia="仿宋_GB2312" w:hAnsi="仿宋_GB2312" w:hint="eastAsia"/>
                <w:kern w:val="0"/>
                <w:sz w:val="24"/>
              </w:rPr>
              <w:t>农村土地承包经营制度。</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市农业农村局、市规划和自然资源局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深化区县协作和“联乡结村”，巩固壮大村集体经济，力争</w:t>
            </w:r>
            <w:r>
              <w:rPr>
                <w:rFonts w:ascii="仿宋_GB2312" w:eastAsia="仿宋_GB2312" w:hAnsi="仿宋_GB2312" w:hint="eastAsia"/>
                <w:kern w:val="0"/>
                <w:sz w:val="24"/>
              </w:rPr>
              <w:t>75%</w:t>
            </w:r>
            <w:r>
              <w:rPr>
                <w:rFonts w:ascii="仿宋_GB2312" w:eastAsia="仿宋_GB2312" w:hAnsi="仿宋_GB2312" w:hint="eastAsia"/>
                <w:kern w:val="0"/>
                <w:sz w:val="24"/>
              </w:rPr>
              <w:t>的行政村集体经济年收入达到</w:t>
            </w:r>
            <w:r>
              <w:rPr>
                <w:rFonts w:ascii="仿宋_GB2312" w:eastAsia="仿宋_GB2312" w:hAnsi="仿宋_GB2312" w:hint="eastAsia"/>
                <w:kern w:val="0"/>
                <w:sz w:val="24"/>
              </w:rPr>
              <w:t>50</w:t>
            </w:r>
            <w:r>
              <w:rPr>
                <w:rFonts w:ascii="仿宋_GB2312" w:eastAsia="仿宋_GB2312" w:hAnsi="仿宋_GB2312" w:hint="eastAsia"/>
                <w:kern w:val="0"/>
                <w:sz w:val="24"/>
              </w:rPr>
              <w:t>万元以上、经营性年收入达到</w:t>
            </w:r>
            <w:r>
              <w:rPr>
                <w:rFonts w:ascii="仿宋_GB2312" w:eastAsia="仿宋_GB2312" w:hAnsi="仿宋_GB2312" w:hint="eastAsia"/>
                <w:kern w:val="0"/>
                <w:sz w:val="24"/>
              </w:rPr>
              <w:t>30</w:t>
            </w:r>
            <w:r>
              <w:rPr>
                <w:rFonts w:ascii="仿宋_GB2312" w:eastAsia="仿宋_GB2312" w:hAnsi="仿宋_GB2312" w:hint="eastAsia"/>
                <w:kern w:val="0"/>
                <w:sz w:val="24"/>
              </w:rPr>
              <w:t>万元以上。加大技能培训、产业帮扶力度，力争低收入农户收入增长</w:t>
            </w:r>
            <w:r>
              <w:rPr>
                <w:rFonts w:ascii="仿宋_GB2312" w:eastAsia="仿宋_GB2312" w:hAnsi="仿宋_GB2312" w:hint="eastAsia"/>
                <w:kern w:val="0"/>
                <w:sz w:val="24"/>
              </w:rPr>
              <w:t>10%</w:t>
            </w:r>
            <w:r>
              <w:rPr>
                <w:rFonts w:ascii="仿宋_GB2312" w:eastAsia="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91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深化对口支援、对口协作、对口合作，推动山海协作迭代升级。</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市对口支援和区域合作局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加快国际茶博会永久会址建设。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西湖区政府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kern w:val="0"/>
                <w:sz w:val="24"/>
              </w:rPr>
            </w:pPr>
            <w:r>
              <w:rPr>
                <w:rFonts w:ascii="仿宋_GB2312" w:eastAsia="仿宋_GB2312" w:hAnsi="仿宋_GB2312" w:hint="eastAsia"/>
                <w:sz w:val="24"/>
              </w:rPr>
              <w:t>93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继续加强新一轮全国双拥模范城创建。</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市退役军人事务局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kern w:val="0"/>
                <w:sz w:val="24"/>
              </w:rPr>
            </w:pPr>
            <w:r>
              <w:rPr>
                <w:rFonts w:ascii="仿宋_GB2312" w:eastAsia="仿宋_GB2312" w:hAnsi="仿宋_GB2312" w:hint="eastAsia"/>
                <w:sz w:val="24"/>
              </w:rPr>
              <w:t>94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全面完成</w:t>
            </w:r>
            <w:r>
              <w:rPr>
                <w:rFonts w:ascii="仿宋_GB2312" w:eastAsia="仿宋_GB2312" w:hAnsi="仿宋_GB2312" w:hint="eastAsia"/>
                <w:kern w:val="0"/>
                <w:sz w:val="24"/>
              </w:rPr>
              <w:t>117</w:t>
            </w:r>
            <w:r>
              <w:rPr>
                <w:rFonts w:ascii="仿宋_GB2312" w:eastAsia="仿宋_GB2312" w:hAnsi="仿宋_GB2312" w:hint="eastAsia"/>
                <w:kern w:val="0"/>
                <w:sz w:val="24"/>
              </w:rPr>
              <w:t>座水库安全鉴定，完成</w:t>
            </w:r>
            <w:r>
              <w:rPr>
                <w:rFonts w:ascii="仿宋_GB2312" w:eastAsia="仿宋_GB2312" w:hAnsi="仿宋_GB2312" w:hint="eastAsia"/>
                <w:kern w:val="0"/>
                <w:sz w:val="24"/>
              </w:rPr>
              <w:t>病险水库除险加固</w:t>
            </w:r>
            <w:r>
              <w:rPr>
                <w:rFonts w:ascii="仿宋_GB2312" w:eastAsia="仿宋_GB2312" w:hAnsi="仿宋_GB2312" w:hint="eastAsia"/>
                <w:kern w:val="0"/>
                <w:sz w:val="24"/>
              </w:rPr>
              <w:t>18</w:t>
            </w:r>
            <w:r>
              <w:rPr>
                <w:rFonts w:ascii="仿宋_GB2312" w:eastAsia="仿宋_GB2312" w:hAnsi="仿宋_GB2312" w:hint="eastAsia"/>
                <w:kern w:val="0"/>
                <w:sz w:val="24"/>
              </w:rPr>
              <w:t>座、山塘综合整治</w:t>
            </w:r>
            <w:r>
              <w:rPr>
                <w:rFonts w:ascii="仿宋_GB2312" w:eastAsia="仿宋_GB2312" w:hAnsi="仿宋_GB2312" w:hint="eastAsia"/>
                <w:kern w:val="0"/>
                <w:sz w:val="24"/>
              </w:rPr>
              <w:t>50</w:t>
            </w:r>
            <w:r>
              <w:rPr>
                <w:rFonts w:ascii="仿宋_GB2312" w:eastAsia="仿宋_GB2312" w:hAnsi="仿宋_GB2312" w:hint="eastAsia"/>
                <w:kern w:val="0"/>
                <w:sz w:val="24"/>
              </w:rPr>
              <w:t>座、水文测报站点新建及改造提升</w:t>
            </w:r>
            <w:r>
              <w:rPr>
                <w:rFonts w:ascii="仿宋_GB2312" w:eastAsia="仿宋_GB2312" w:hAnsi="仿宋_GB2312" w:hint="eastAsia"/>
                <w:kern w:val="0"/>
                <w:sz w:val="24"/>
              </w:rPr>
              <w:t>100</w:t>
            </w:r>
            <w:r>
              <w:rPr>
                <w:rFonts w:ascii="仿宋_GB2312" w:eastAsia="仿宋_GB2312" w:hAnsi="仿宋_GB2312" w:hint="eastAsia"/>
                <w:kern w:val="0"/>
                <w:sz w:val="24"/>
              </w:rPr>
              <w:t>个。</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市林水局，西湖区、滨江区、萧山区、余杭区、富阳区、临安区、桐庐县、淳安县、建德市政府，杭州钱塘新区管委会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加快编制新一轮湿地保护规划和三年行动计划，建立湿地生态预警机制，开展动态监测和评估，科学恢复和合理利用湿地资源。</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深入实施“万顷湿地、万里碧水”工程，公园化推进湿地建设，精心打造三江两岸生态人文景观和湿地公园群落。</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市林水局、市规划和自然资源局、杭州西湖风景名胜区管委会，杭州钱</w:t>
            </w:r>
            <w:r>
              <w:rPr>
                <w:rFonts w:ascii="仿宋_GB2312" w:eastAsia="仿宋_GB2312" w:hAnsi="仿宋_GB2312" w:hint="eastAsia"/>
                <w:kern w:val="0"/>
                <w:sz w:val="24"/>
              </w:rPr>
              <w:t>塘新区管委会，西湖区、滨江区、萧山区、余杭区、富阳区、临安区、桐庐县、淳安县、建德市政府</w:t>
            </w:r>
          </w:p>
        </w:tc>
      </w:tr>
      <w:tr w:rsidR="00000000">
        <w:trPr>
          <w:trHeight w:val="42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落实杭州市居家养老服务条例，加快康养联合体建设。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color w:val="FF0000"/>
                <w:kern w:val="0"/>
                <w:sz w:val="24"/>
              </w:rPr>
            </w:pPr>
            <w:r>
              <w:rPr>
                <w:rFonts w:ascii="仿宋_GB2312" w:eastAsia="仿宋_GB2312" w:hAnsi="仿宋_GB2312" w:hint="eastAsia"/>
                <w:kern w:val="0"/>
                <w:sz w:val="24"/>
              </w:rPr>
              <w:t>市民政局</w:t>
            </w:r>
          </w:p>
        </w:tc>
      </w:tr>
      <w:tr w:rsidR="00000000">
        <w:trPr>
          <w:trHeight w:val="46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rPr>
                <w:rFonts w:ascii="仿宋_GB2312" w:eastAsia="仿宋_GB2312" w:hAnsi="仿宋_GB2312"/>
                <w:sz w:val="24"/>
              </w:rPr>
            </w:pPr>
            <w:r>
              <w:rPr>
                <w:rFonts w:ascii="楷体_GB2312" w:eastAsia="楷体_GB2312" w:hAnsi="楷体_GB2312" w:hint="eastAsia"/>
                <w:sz w:val="24"/>
              </w:rPr>
              <w:t>（六）胡伟副市长牵头重点工作</w:t>
            </w:r>
          </w:p>
        </w:tc>
      </w:tr>
      <w:tr w:rsidR="00000000">
        <w:trPr>
          <w:trHeight w:val="43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全市有效发明专利拥有量增长</w:t>
            </w:r>
            <w:r>
              <w:rPr>
                <w:rFonts w:ascii="仿宋_GB2312" w:eastAsia="仿宋_GB2312" w:hAnsi="仿宋_GB2312" w:hint="eastAsia"/>
                <w:kern w:val="0"/>
                <w:sz w:val="24"/>
              </w:rPr>
              <w:t>15%</w:t>
            </w:r>
            <w:r>
              <w:rPr>
                <w:rFonts w:ascii="仿宋_GB2312" w:eastAsia="仿宋_GB2312" w:hAnsi="仿宋_GB2312" w:hint="eastAsia"/>
                <w:kern w:val="0"/>
                <w:sz w:val="24"/>
              </w:rPr>
              <w:t>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市市场监管局</w:t>
            </w:r>
          </w:p>
        </w:tc>
      </w:tr>
      <w:tr w:rsidR="00000000">
        <w:trPr>
          <w:trHeight w:val="42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办好世界知识产权大会和中国质量（杭州）大会。</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市贸促会、市市场监管局</w:t>
            </w:r>
          </w:p>
        </w:tc>
      </w:tr>
      <w:tr w:rsidR="00000000">
        <w:trPr>
          <w:trHeight w:val="43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争取全球数字贸易博览会落户杭州。</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市自贸办</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新增头部多频道网络服务（</w:t>
            </w:r>
            <w:r>
              <w:rPr>
                <w:rFonts w:ascii="仿宋_GB2312" w:eastAsia="仿宋_GB2312" w:hAnsi="仿宋_GB2312" w:hint="eastAsia"/>
                <w:kern w:val="0"/>
                <w:sz w:val="24"/>
              </w:rPr>
              <w:t>MCN</w:t>
            </w:r>
            <w:r>
              <w:rPr>
                <w:rFonts w:ascii="仿宋_GB2312" w:eastAsia="仿宋_GB2312" w:hAnsi="仿宋_GB2312" w:hint="eastAsia"/>
                <w:kern w:val="0"/>
                <w:sz w:val="24"/>
              </w:rPr>
              <w:t>）机构</w:t>
            </w:r>
            <w:r>
              <w:rPr>
                <w:rFonts w:ascii="仿宋_GB2312" w:eastAsia="仿宋_GB2312" w:hAnsi="仿宋_GB2312" w:hint="eastAsia"/>
                <w:kern w:val="0"/>
                <w:sz w:val="24"/>
              </w:rPr>
              <w:t>20</w:t>
            </w:r>
            <w:r>
              <w:rPr>
                <w:rFonts w:ascii="仿宋_GB2312" w:eastAsia="仿宋_GB2312" w:hAnsi="仿宋_GB2312" w:hint="eastAsia"/>
                <w:kern w:val="0"/>
                <w:sz w:val="24"/>
              </w:rPr>
              <w:t>家，大力发展按需制造电商新模式新平台。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市投资促进局、市商务局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102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w:t>
            </w:r>
            <w:r>
              <w:rPr>
                <w:rFonts w:ascii="仿宋_GB2312" w:eastAsia="仿宋_GB2312" w:hAnsi="仿宋_GB2312" w:hint="eastAsia"/>
                <w:kern w:val="0"/>
                <w:sz w:val="24"/>
              </w:rPr>
              <w:t>国际消费中心城市建设三年行动计划，推动消费数智化升级、商圈智慧化融合，发展线上线下互动的“数字</w:t>
            </w:r>
            <w:r>
              <w:rPr>
                <w:rFonts w:ascii="仿宋_GB2312" w:eastAsia="仿宋_GB2312" w:hAnsi="仿宋_GB2312" w:hint="eastAsia"/>
                <w:kern w:val="0"/>
                <w:sz w:val="24"/>
              </w:rPr>
              <w:t>+</w:t>
            </w:r>
            <w:r>
              <w:rPr>
                <w:rFonts w:ascii="仿宋_GB2312" w:eastAsia="仿宋_GB2312" w:hAnsi="仿宋_GB2312" w:hint="eastAsia"/>
                <w:kern w:val="0"/>
                <w:sz w:val="24"/>
              </w:rPr>
              <w:t>”“体验</w:t>
            </w:r>
            <w:r>
              <w:rPr>
                <w:rFonts w:ascii="仿宋_GB2312" w:eastAsia="仿宋_GB2312" w:hAnsi="仿宋_GB2312" w:hint="eastAsia"/>
                <w:kern w:val="0"/>
                <w:sz w:val="24"/>
              </w:rPr>
              <w:t>+</w:t>
            </w:r>
            <w:r>
              <w:rPr>
                <w:rFonts w:ascii="仿宋_GB2312" w:eastAsia="仿宋_GB2312" w:hAnsi="仿宋_GB2312" w:hint="eastAsia"/>
                <w:kern w:val="0"/>
                <w:sz w:val="24"/>
              </w:rPr>
              <w:t>”消费新模式，提升“三圈三街三站”能级，启动文三街数字生活街区建设。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市商务局、市数据资源局、市经信局，西湖区政府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大力发展时尚经济、夜间经济、文化消费。</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市商务局、市文化广电旅游局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积极培育区域消费中心、特色休闲消费街区和便民服务圈。充分挖掘县乡消费潜力，积极拓展农村市场。社会消费品零售总额、网络零售额分别增长</w:t>
            </w:r>
            <w:r>
              <w:rPr>
                <w:rFonts w:ascii="仿宋_GB2312" w:eastAsia="仿宋_GB2312" w:hAnsi="仿宋_GB2312" w:hint="eastAsia"/>
                <w:kern w:val="0"/>
                <w:sz w:val="24"/>
              </w:rPr>
              <w:t>8%</w:t>
            </w:r>
            <w:r>
              <w:rPr>
                <w:rFonts w:ascii="仿宋_GB2312" w:eastAsia="仿宋_GB2312" w:hAnsi="仿宋_GB2312" w:hint="eastAsia"/>
                <w:kern w:val="0"/>
                <w:sz w:val="24"/>
              </w:rPr>
              <w:t>、</w:t>
            </w:r>
            <w:r>
              <w:rPr>
                <w:rFonts w:ascii="仿宋_GB2312" w:eastAsia="仿宋_GB2312" w:hAnsi="仿宋_GB2312" w:hint="eastAsia"/>
                <w:kern w:val="0"/>
                <w:sz w:val="24"/>
              </w:rPr>
              <w:t>10%</w:t>
            </w:r>
            <w:r>
              <w:rPr>
                <w:rFonts w:ascii="仿宋_GB2312" w:eastAsia="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市商务局、市农业农村局，各区、县（市）政府（管委会）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深入实施浙商回归、杭商回家工程，推动总部、投资、生产、研发、结算和高价值配套回归。</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市投资促进局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抢抓区域全面经济伙伴关系协定、中欧全面投资协定机遇，启动实施自贸区建设五年行动计划，在贸易、投资、跨境资金流动等自由便利规则上先行先试，推动数字自贸区、电子世界贸易平台（</w:t>
            </w:r>
            <w:r>
              <w:rPr>
                <w:rFonts w:ascii="仿宋_GB2312" w:eastAsia="仿宋_GB2312" w:hAnsi="仿宋_GB2312" w:hint="eastAsia"/>
                <w:kern w:val="0"/>
                <w:sz w:val="24"/>
              </w:rPr>
              <w:t>eWTP</w:t>
            </w:r>
            <w:r>
              <w:rPr>
                <w:rFonts w:ascii="仿宋_GB2312" w:eastAsia="仿宋_GB2312" w:hAnsi="仿宋_GB2312" w:hint="eastAsia"/>
                <w:kern w:val="0"/>
                <w:sz w:val="24"/>
              </w:rPr>
              <w:t>）、临空经济示范区协同发展，高质量参与“一带一路”建设。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市商务局、市跨境电商综试办，萧山区政府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大力发展服务贸易和跨境电商，确保全市出口占全国份额基本稳定，服务贸易出口额突破</w:t>
            </w:r>
            <w:r>
              <w:rPr>
                <w:rFonts w:ascii="仿宋_GB2312" w:eastAsia="仿宋_GB2312" w:hAnsi="仿宋_GB2312" w:hint="eastAsia"/>
                <w:kern w:val="0"/>
                <w:sz w:val="24"/>
              </w:rPr>
              <w:t>900</w:t>
            </w:r>
            <w:r>
              <w:rPr>
                <w:rFonts w:ascii="仿宋_GB2312" w:eastAsia="仿宋_GB2312" w:hAnsi="仿宋_GB2312" w:hint="eastAsia"/>
                <w:kern w:val="0"/>
                <w:sz w:val="24"/>
              </w:rPr>
              <w:t>亿元。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市商务局、市跨境电</w:t>
            </w:r>
            <w:r>
              <w:rPr>
                <w:rFonts w:ascii="仿宋_GB2312" w:eastAsia="仿宋_GB2312" w:hAnsi="仿宋_GB2312" w:hint="eastAsia"/>
                <w:kern w:val="0"/>
                <w:sz w:val="24"/>
              </w:rPr>
              <w:t>商综试办</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持续优化“一脑治全城、两端同赋能”运行模式，加快建设天空地车人一体化智慧感知系统，打通数据瓶颈、实施流程再造，深化</w:t>
            </w:r>
            <w:r>
              <w:rPr>
                <w:rFonts w:ascii="仿宋_GB2312" w:eastAsia="仿宋_GB2312" w:hAnsi="仿宋_GB2312" w:hint="eastAsia"/>
                <w:kern w:val="0"/>
                <w:sz w:val="24"/>
              </w:rPr>
              <w:t>48</w:t>
            </w:r>
            <w:r>
              <w:rPr>
                <w:rFonts w:ascii="仿宋_GB2312" w:eastAsia="仿宋_GB2312" w:hAnsi="仿宋_GB2312" w:hint="eastAsia"/>
                <w:kern w:val="0"/>
                <w:sz w:val="24"/>
              </w:rPr>
              <w:t>个应用场景建设，完善数据驾驶舱功能，提升城市大脑“全域感知、深度思考、快速行动、知冷知暖、确保安全”五大功能，全方位推动城市规划建设管理数字化改革，进一步提升城市运行效率，让城市更智慧、更聪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抓好“米袋子”工程，建设高标准农田</w:t>
            </w:r>
            <w:r>
              <w:rPr>
                <w:rFonts w:ascii="仿宋_GB2312" w:eastAsia="仿宋_GB2312" w:hAnsi="仿宋_GB2312" w:hint="eastAsia"/>
                <w:kern w:val="0"/>
                <w:sz w:val="24"/>
              </w:rPr>
              <w:t>10</w:t>
            </w:r>
            <w:r>
              <w:rPr>
                <w:rFonts w:ascii="仿宋_GB2312" w:eastAsia="仿宋_GB2312" w:hAnsi="仿宋_GB2312" w:hint="eastAsia"/>
                <w:kern w:val="0"/>
                <w:sz w:val="24"/>
              </w:rPr>
              <w:t>万亩，粮食播种面积、总产量分别达到</w:t>
            </w:r>
            <w:r>
              <w:rPr>
                <w:rFonts w:ascii="仿宋_GB2312" w:eastAsia="仿宋_GB2312" w:hAnsi="仿宋_GB2312" w:hint="eastAsia"/>
                <w:kern w:val="0"/>
                <w:sz w:val="24"/>
              </w:rPr>
              <w:t>136.7</w:t>
            </w:r>
            <w:r>
              <w:rPr>
                <w:rFonts w:ascii="仿宋_GB2312" w:eastAsia="仿宋_GB2312" w:hAnsi="仿宋_GB2312" w:hint="eastAsia"/>
                <w:kern w:val="0"/>
                <w:sz w:val="24"/>
              </w:rPr>
              <w:t>万亩、</w:t>
            </w:r>
            <w:r>
              <w:rPr>
                <w:rFonts w:ascii="仿宋_GB2312" w:eastAsia="仿宋_GB2312" w:hAnsi="仿宋_GB2312" w:hint="eastAsia"/>
                <w:kern w:val="0"/>
                <w:sz w:val="24"/>
              </w:rPr>
              <w:t>10.4</w:t>
            </w:r>
            <w:r>
              <w:rPr>
                <w:rFonts w:ascii="仿宋_GB2312" w:eastAsia="仿宋_GB2312" w:hAnsi="仿宋_GB2312" w:hint="eastAsia"/>
                <w:kern w:val="0"/>
                <w:sz w:val="24"/>
              </w:rPr>
              <w:t>亿斤以上。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市商务局（市粮食</w:t>
            </w:r>
            <w:r>
              <w:rPr>
                <w:rFonts w:ascii="仿宋_GB2312" w:eastAsia="仿宋_GB2312" w:hAnsi="仿宋_GB2312" w:hint="eastAsia"/>
                <w:kern w:val="0"/>
                <w:sz w:val="24"/>
              </w:rPr>
              <w:t>和物资储备局）、市农业农村局、市规划和自然资源局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110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深化高水平国家食品安全示范城市创建，强化对重大民生必需品的储备和调控，做好食品、药品、特种设备安全监管。</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市市场监管局、市商务局</w:t>
            </w:r>
          </w:p>
        </w:tc>
      </w:tr>
      <w:tr w:rsidR="00000000">
        <w:trPr>
          <w:trHeight w:val="48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强化反垄断和防止资本无序扩张，推动平台经济和互联网金融规范健康发展。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市市场监管局、市地方金融监管局</w:t>
            </w:r>
          </w:p>
        </w:tc>
      </w:tr>
      <w:tr w:rsidR="00000000">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扎实做好第二轮中央生态环保督察问题整改，加快剩余</w:t>
            </w:r>
            <w:r>
              <w:rPr>
                <w:rFonts w:ascii="仿宋_GB2312" w:eastAsia="仿宋_GB2312" w:hAnsi="仿宋_GB2312" w:hint="eastAsia"/>
                <w:kern w:val="0"/>
                <w:sz w:val="24"/>
              </w:rPr>
              <w:t>104</w:t>
            </w:r>
            <w:r>
              <w:rPr>
                <w:rFonts w:ascii="仿宋_GB2312" w:eastAsia="仿宋_GB2312" w:hAnsi="仿宋_GB2312" w:hint="eastAsia"/>
                <w:kern w:val="0"/>
                <w:sz w:val="24"/>
              </w:rPr>
              <w:t>件信访件办理。</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持续抓好长江经济带生态环境警示片披露问题整改销号。</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市生态环境局、市发改委（市长江办）、市城管局、市林水局</w:t>
            </w:r>
            <w:r>
              <w:rPr>
                <w:rFonts w:ascii="仿宋_GB2312" w:eastAsia="仿宋_GB2312" w:hAnsi="仿宋_GB2312" w:hint="eastAsia"/>
                <w:kern w:val="0"/>
                <w:sz w:val="24"/>
              </w:rPr>
              <w:t>、市建委、市治水办，杭州钱塘新区管委会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实施空气质量提升行动，力争</w:t>
            </w:r>
            <w:r>
              <w:rPr>
                <w:rFonts w:ascii="仿宋_GB2312" w:eastAsia="仿宋_GB2312" w:hAnsi="仿宋_GB2312" w:hint="eastAsia"/>
                <w:kern w:val="0"/>
                <w:sz w:val="24"/>
              </w:rPr>
              <w:t>PM</w:t>
            </w:r>
            <w:r>
              <w:rPr>
                <w:rFonts w:ascii="仿宋_GB2312" w:eastAsia="仿宋_GB2312" w:hAnsi="仿宋_GB2312" w:hint="eastAsia"/>
                <w:kern w:val="0"/>
                <w:sz w:val="24"/>
                <w:vertAlign w:val="subscript"/>
              </w:rPr>
              <w:t>2.5</w:t>
            </w:r>
            <w:r>
              <w:rPr>
                <w:rFonts w:ascii="仿宋_GB2312" w:eastAsia="仿宋_GB2312" w:hAnsi="仿宋_GB2312" w:hint="eastAsia"/>
                <w:kern w:val="0"/>
                <w:sz w:val="24"/>
              </w:rPr>
              <w:t>年均浓度稳定达标、臭氧浓度控制在</w:t>
            </w:r>
            <w:r>
              <w:rPr>
                <w:rFonts w:ascii="仿宋_GB2312" w:eastAsia="仿宋_GB2312" w:hAnsi="仿宋_GB2312" w:hint="eastAsia"/>
                <w:kern w:val="0"/>
                <w:sz w:val="24"/>
              </w:rPr>
              <w:t>175</w:t>
            </w:r>
            <w:r>
              <w:rPr>
                <w:rFonts w:ascii="仿宋_GB2312" w:eastAsia="仿宋_GB2312" w:hAnsi="仿宋_GB2312" w:hint="eastAsia"/>
                <w:kern w:val="0"/>
                <w:sz w:val="24"/>
              </w:rPr>
              <w:t>微克</w:t>
            </w:r>
            <w:r>
              <w:rPr>
                <w:rFonts w:ascii="仿宋_GB2312" w:eastAsia="仿宋_GB2312" w:hAnsi="仿宋_GB2312" w:hint="eastAsia"/>
                <w:kern w:val="0"/>
                <w:sz w:val="24"/>
              </w:rPr>
              <w:t>/</w:t>
            </w:r>
            <w:r>
              <w:rPr>
                <w:rFonts w:ascii="仿宋_GB2312" w:eastAsia="仿宋_GB2312" w:hAnsi="仿宋_GB2312" w:hint="eastAsia"/>
                <w:kern w:val="0"/>
                <w:sz w:val="24"/>
              </w:rPr>
              <w:t>立方米以下。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00000">
        <w:trPr>
          <w:trHeight w:val="49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推进碧水行动，力争市控以上断面水质达到或优于Ⅲ类比例在</w:t>
            </w:r>
            <w:r>
              <w:rPr>
                <w:rFonts w:ascii="仿宋_GB2312" w:eastAsia="仿宋_GB2312" w:hAnsi="仿宋_GB2312" w:hint="eastAsia"/>
                <w:kern w:val="0"/>
                <w:sz w:val="24"/>
              </w:rPr>
              <w:t>96%</w:t>
            </w:r>
            <w:r>
              <w:rPr>
                <w:rFonts w:ascii="仿宋_GB2312" w:eastAsia="仿宋_GB2312" w:hAnsi="仿宋_GB2312" w:hint="eastAsia"/>
                <w:kern w:val="0"/>
                <w:sz w:val="24"/>
              </w:rPr>
              <w:t>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强化土壤环境分类分级污染防治，污染地块安全利用率不低于</w:t>
            </w:r>
            <w:r>
              <w:rPr>
                <w:rFonts w:ascii="仿宋_GB2312" w:eastAsia="仿宋_GB2312" w:hAnsi="仿宋_GB2312" w:hint="eastAsia"/>
                <w:kern w:val="0"/>
                <w:sz w:val="24"/>
              </w:rPr>
              <w:t>93%</w:t>
            </w:r>
            <w:r>
              <w:rPr>
                <w:rFonts w:ascii="仿宋_GB2312" w:eastAsia="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市生态环境局、市农业农村局、市规划和自然资源局</w:t>
            </w:r>
          </w:p>
        </w:tc>
      </w:tr>
      <w:tr w:rsidR="00000000">
        <w:trPr>
          <w:trHeight w:val="45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推进固废源头减量、污染防治和资源化利用，率先建成全域“无废城市”。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b/>
                <w:kern w:val="0"/>
                <w:sz w:val="24"/>
              </w:rPr>
            </w:pPr>
            <w:r>
              <w:rPr>
                <w:rFonts w:ascii="仿宋_GB2312" w:eastAsia="仿宋_GB2312" w:hAnsi="仿宋_GB2312" w:hint="eastAsia"/>
                <w:kern w:val="0"/>
                <w:sz w:val="24"/>
              </w:rPr>
              <w:t>加快淳安特别生态功能区建设，探索建立生</w:t>
            </w:r>
            <w:r>
              <w:rPr>
                <w:rFonts w:ascii="仿宋_GB2312" w:eastAsia="仿宋_GB2312" w:hAnsi="仿宋_GB2312" w:hint="eastAsia"/>
                <w:kern w:val="0"/>
                <w:sz w:val="24"/>
              </w:rPr>
              <w:t>态产品价值实现机制。</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b/>
                <w:kern w:val="0"/>
                <w:sz w:val="24"/>
              </w:rPr>
            </w:pPr>
            <w:r>
              <w:rPr>
                <w:rFonts w:ascii="仿宋_GB2312" w:eastAsia="仿宋_GB2312" w:hAnsi="仿宋_GB2312" w:hint="eastAsia"/>
                <w:kern w:val="0"/>
                <w:sz w:val="24"/>
              </w:rPr>
              <w:t>淳安县政府，市规划和自然资源局、市生态环境局、市发改委、市财政局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启动碳排放达峰行动，落实能源“双控”制度。</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市生态环境局、市发改委、市经信局、市建委、市交通运输局、市林水局、市农业农村局</w:t>
            </w:r>
          </w:p>
        </w:tc>
      </w:tr>
      <w:tr w:rsidR="00000000">
        <w:trPr>
          <w:trHeight w:val="45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rPr>
                <w:rFonts w:ascii="仿宋_GB2312" w:eastAsia="仿宋_GB2312" w:hAnsi="仿宋_GB2312"/>
                <w:sz w:val="24"/>
              </w:rPr>
            </w:pPr>
            <w:r>
              <w:rPr>
                <w:rFonts w:ascii="楷体_GB2312" w:eastAsia="楷体_GB2312" w:hAnsi="楷体_GB2312" w:hint="eastAsia"/>
                <w:sz w:val="24"/>
              </w:rPr>
              <w:lastRenderedPageBreak/>
              <w:t>（七）陈国妹副市长牵头重点工作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120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推进浙江大学、西湖大学、阿里达摩院等高能级创新平台建设，支持之江实验室、西湖实验室建设国家实验室，深化与名校名院名所合作。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市教育局、市科技局、市财政局，西湖区、余杭区政府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实施全球英才杭聚、专项人才引育、青年人才弄潮等工程，办好杭州国</w:t>
            </w:r>
            <w:r>
              <w:rPr>
                <w:rFonts w:ascii="仿宋_GB2312" w:eastAsia="仿宋_GB2312" w:hAnsi="仿宋_GB2312" w:hint="eastAsia"/>
                <w:kern w:val="0"/>
                <w:sz w:val="24"/>
              </w:rPr>
              <w:t>际人才大会、海外人才创新创业大赛等</w:t>
            </w:r>
            <w:r>
              <w:rPr>
                <w:rFonts w:ascii="仿宋_GB2312" w:eastAsia="仿宋_GB2312" w:hAnsi="仿宋_GB2312" w:hint="eastAsia"/>
                <w:kern w:val="0"/>
                <w:sz w:val="24"/>
              </w:rPr>
              <w:t>35</w:t>
            </w:r>
            <w:r>
              <w:rPr>
                <w:rFonts w:ascii="仿宋_GB2312" w:eastAsia="仿宋_GB2312" w:hAnsi="仿宋_GB2312" w:hint="eastAsia"/>
                <w:kern w:val="0"/>
                <w:sz w:val="24"/>
              </w:rPr>
              <w:t>场活动，</w:t>
            </w:r>
            <w:r>
              <w:rPr>
                <w:rFonts w:ascii="仿宋_GB2312" w:eastAsia="仿宋_GB2312" w:hAnsi="仿宋_GB2312" w:hint="eastAsia"/>
                <w:kern w:val="0"/>
                <w:sz w:val="24"/>
              </w:rPr>
              <w:t>培育引进国家级、省级及以上高层次人才</w:t>
            </w:r>
            <w:r>
              <w:rPr>
                <w:rFonts w:ascii="仿宋_GB2312" w:eastAsia="仿宋_GB2312" w:hAnsi="仿宋_GB2312" w:hint="eastAsia"/>
                <w:kern w:val="0"/>
                <w:sz w:val="24"/>
              </w:rPr>
              <w:t>60</w:t>
            </w:r>
            <w:r>
              <w:rPr>
                <w:rFonts w:ascii="仿宋_GB2312" w:eastAsia="仿宋_GB2312" w:hAnsi="仿宋_GB2312" w:hint="eastAsia"/>
                <w:kern w:val="0"/>
                <w:sz w:val="24"/>
              </w:rPr>
              <w:t>名</w:t>
            </w:r>
            <w:r>
              <w:rPr>
                <w:rFonts w:ascii="仿宋_GB2312" w:eastAsia="仿宋_GB2312" w:hAnsi="仿宋_GB2312" w:hint="eastAsia"/>
                <w:kern w:val="0"/>
                <w:sz w:val="24"/>
              </w:rPr>
              <w:t>。</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市人力社保局、市发改委、市科技局配合落实</w:t>
            </w:r>
          </w:p>
        </w:tc>
      </w:tr>
      <w:tr w:rsidR="00000000">
        <w:trPr>
          <w:trHeight w:val="40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加快国际学校建设。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市教育局、市规划和自然资源局</w:t>
            </w:r>
          </w:p>
        </w:tc>
      </w:tr>
      <w:tr w:rsidR="00000000">
        <w:trPr>
          <w:trHeight w:val="45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结合亚运会筹办，深入开展新一轮全国文明城市创建，争创全国文明典范城市。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市文明委各成员单位</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积极挖掘传统文化、革命精神的当代价值，强化思政和国防教育，开展“传承红色记忆，创树百场精品”主题活动，选树“最美”典型，践行社会主义核心价值观，传承和弘扬创新文化、感恩文化、诚信文化。</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w:t>
            </w:r>
            <w:r>
              <w:rPr>
                <w:rFonts w:ascii="仿宋_GB2312" w:eastAsia="仿宋_GB2312" w:hAnsi="仿宋_GB2312" w:hint="eastAsia"/>
                <w:kern w:val="0"/>
                <w:sz w:val="24"/>
              </w:rPr>
              <w:t>教育局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围绕庆祝建党</w:t>
            </w:r>
            <w:r>
              <w:rPr>
                <w:rFonts w:ascii="仿宋_GB2312" w:eastAsia="仿宋_GB2312" w:hAnsi="仿宋_GB2312" w:hint="eastAsia"/>
                <w:kern w:val="0"/>
                <w:sz w:val="24"/>
              </w:rPr>
              <w:t>100</w:t>
            </w:r>
            <w:r>
              <w:rPr>
                <w:rFonts w:ascii="仿宋_GB2312" w:eastAsia="仿宋_GB2312" w:hAnsi="仿宋_GB2312" w:hint="eastAsia"/>
                <w:kern w:val="0"/>
                <w:sz w:val="24"/>
              </w:rPr>
              <w:t>周年，立足大运河、宋文化等本源文化，拍摄</w:t>
            </w:r>
            <w:r>
              <w:rPr>
                <w:rFonts w:ascii="仿宋_GB2312" w:eastAsia="仿宋_GB2312" w:hAnsi="仿宋_GB2312" w:hint="eastAsia"/>
                <w:kern w:val="0"/>
                <w:sz w:val="24"/>
              </w:rPr>
              <w:t>15</w:t>
            </w:r>
            <w:r>
              <w:rPr>
                <w:rFonts w:ascii="仿宋_GB2312" w:eastAsia="仿宋_GB2312" w:hAnsi="仿宋_GB2312" w:hint="eastAsia"/>
                <w:kern w:val="0"/>
                <w:sz w:val="24"/>
              </w:rPr>
              <w:t>个杭州故事系列视频，扶持</w:t>
            </w:r>
            <w:r>
              <w:rPr>
                <w:rFonts w:ascii="仿宋_GB2312" w:eastAsia="仿宋_GB2312" w:hAnsi="仿宋_GB2312" w:hint="eastAsia"/>
                <w:kern w:val="0"/>
                <w:sz w:val="24"/>
              </w:rPr>
              <w:t>40</w:t>
            </w:r>
            <w:r>
              <w:rPr>
                <w:rFonts w:ascii="仿宋_GB2312" w:eastAsia="仿宋_GB2312" w:hAnsi="仿宋_GB2312" w:hint="eastAsia"/>
                <w:kern w:val="0"/>
                <w:sz w:val="24"/>
              </w:rPr>
              <w:t>部优秀文艺作品。</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市文化广电旅游局，杭州文广集团、市运河集团配合落实</w:t>
            </w:r>
          </w:p>
        </w:tc>
      </w:tr>
      <w:tr w:rsidR="00000000">
        <w:trPr>
          <w:trHeight w:val="45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126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办好西湖读书节、杭州学习节，倡导全民阅读，</w:t>
            </w:r>
            <w:r>
              <w:rPr>
                <w:rFonts w:ascii="仿宋_GB2312" w:eastAsia="仿宋_GB2312" w:hAnsi="仿宋_GB2312" w:hint="eastAsia"/>
                <w:kern w:val="0"/>
                <w:sz w:val="24"/>
              </w:rPr>
              <w:t>新增杭州书房</w:t>
            </w:r>
            <w:r>
              <w:rPr>
                <w:rFonts w:ascii="仿宋_GB2312" w:eastAsia="仿宋_GB2312" w:hAnsi="仿宋_GB2312" w:hint="eastAsia"/>
                <w:kern w:val="0"/>
                <w:sz w:val="24"/>
              </w:rPr>
              <w:t>35</w:t>
            </w:r>
            <w:r>
              <w:rPr>
                <w:rFonts w:ascii="仿宋_GB2312" w:eastAsia="仿宋_GB2312" w:hAnsi="仿宋_GB2312" w:hint="eastAsia"/>
                <w:kern w:val="0"/>
                <w:sz w:val="24"/>
              </w:rPr>
              <w:t>个，组织杭州书房活动</w:t>
            </w:r>
            <w:r>
              <w:rPr>
                <w:rFonts w:ascii="仿宋_GB2312" w:eastAsia="仿宋_GB2312" w:hAnsi="仿宋_GB2312" w:hint="eastAsia"/>
                <w:kern w:val="0"/>
                <w:sz w:val="24"/>
              </w:rPr>
              <w:t>800</w:t>
            </w:r>
            <w:r>
              <w:rPr>
                <w:rFonts w:ascii="仿宋_GB2312" w:eastAsia="仿宋_GB2312" w:hAnsi="仿宋_GB2312" w:hint="eastAsia"/>
                <w:kern w:val="0"/>
                <w:sz w:val="24"/>
              </w:rPr>
              <w:t>场，</w:t>
            </w:r>
            <w:r>
              <w:rPr>
                <w:rFonts w:ascii="仿宋_GB2312" w:eastAsia="仿宋_GB2312" w:hAnsi="仿宋_GB2312" w:hint="eastAsia"/>
                <w:kern w:val="0"/>
                <w:sz w:val="24"/>
              </w:rPr>
              <w:t>打造书香满城的“阅读城市”。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市文化广电旅游局、市教育局配合落实</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加快建设国家版本馆杭州分馆、之江文化中心、杭州音乐厅等重大文化地标，启动杭州文化艺术中心、艺术学校建设。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市文化广电旅游局配合落实</w:t>
            </w:r>
          </w:p>
        </w:tc>
      </w:tr>
      <w:tr w:rsidR="00000000">
        <w:trPr>
          <w:trHeight w:val="44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深化国有文艺院团改</w:t>
            </w:r>
            <w:r>
              <w:rPr>
                <w:rFonts w:ascii="仿宋_GB2312" w:eastAsia="仿宋_GB2312" w:hAnsi="仿宋_GB2312" w:hint="eastAsia"/>
                <w:kern w:val="0"/>
                <w:sz w:val="24"/>
              </w:rPr>
              <w:t>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市文化广电旅游局配合落实</w:t>
            </w:r>
          </w:p>
        </w:tc>
      </w:tr>
      <w:tr w:rsidR="00000000">
        <w:trPr>
          <w:trHeight w:val="44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做大做强杭州演艺集团。</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杭州文广集团</w:t>
            </w:r>
          </w:p>
        </w:tc>
      </w:tr>
      <w:tr w:rsidR="00000000">
        <w:trPr>
          <w:trHeight w:val="44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实施文化惠民工程。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p>
        </w:tc>
      </w:tr>
      <w:tr w:rsidR="00000000">
        <w:trPr>
          <w:trHeight w:val="487"/>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131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深化金石篆刻、浙派古琴等非遗活化传承。</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加快之江文化产业带、大运河文化带、钱塘江诗路文化带建设。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市发改委、市文化广电旅游局、市运河集团配合落实</w:t>
            </w:r>
          </w:p>
        </w:tc>
      </w:tr>
      <w:tr w:rsidR="00000000">
        <w:trPr>
          <w:trHeight w:val="87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促进文化与旅游、消费、会展深度融合，投资</w:t>
            </w:r>
            <w:r>
              <w:rPr>
                <w:rFonts w:ascii="仿宋_GB2312" w:eastAsia="仿宋_GB2312" w:hAnsi="仿宋_GB2312" w:hint="eastAsia"/>
                <w:kern w:val="0"/>
                <w:sz w:val="24"/>
              </w:rPr>
              <w:t>281</w:t>
            </w:r>
            <w:r>
              <w:rPr>
                <w:rFonts w:ascii="仿宋_GB2312" w:eastAsia="仿宋_GB2312" w:hAnsi="仿宋_GB2312" w:hint="eastAsia"/>
                <w:kern w:val="0"/>
                <w:sz w:val="24"/>
              </w:rPr>
              <w:t>亿元推进</w:t>
            </w:r>
            <w:r>
              <w:rPr>
                <w:rFonts w:ascii="仿宋_GB2312" w:eastAsia="仿宋_GB2312" w:hAnsi="仿宋_GB2312" w:hint="eastAsia"/>
                <w:kern w:val="0"/>
                <w:sz w:val="24"/>
              </w:rPr>
              <w:t>134</w:t>
            </w:r>
            <w:r>
              <w:rPr>
                <w:rFonts w:ascii="仿宋_GB2312" w:eastAsia="仿宋_GB2312" w:hAnsi="仿宋_GB2312" w:hint="eastAsia"/>
                <w:kern w:val="0"/>
                <w:sz w:val="24"/>
              </w:rPr>
              <w:t>个文旅项目，打造具有“中国气派、江南韵味、杭州特色”的文化品牌。</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市文化广电旅游局、市发改委</w:t>
            </w:r>
          </w:p>
        </w:tc>
      </w:tr>
      <w:tr w:rsidR="00000000">
        <w:trPr>
          <w:trHeight w:val="82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做大做强数字内容、动漫游戏</w:t>
            </w:r>
            <w:r>
              <w:rPr>
                <w:rFonts w:ascii="仿宋_GB2312" w:eastAsia="仿宋_GB2312" w:hAnsi="仿宋_GB2312" w:hint="eastAsia"/>
                <w:kern w:val="0"/>
                <w:sz w:val="24"/>
              </w:rPr>
              <w:t>、影视音乐等产业，文化产业增加值增长</w:t>
            </w:r>
            <w:r>
              <w:rPr>
                <w:rFonts w:ascii="仿宋_GB2312" w:eastAsia="仿宋_GB2312" w:hAnsi="仿宋_GB2312" w:hint="eastAsia"/>
                <w:kern w:val="0"/>
                <w:sz w:val="24"/>
              </w:rPr>
              <w:t>8%</w:t>
            </w:r>
            <w:r>
              <w:rPr>
                <w:rFonts w:ascii="仿宋_GB2312" w:eastAsia="仿宋_GB2312" w:hAnsi="仿宋_GB2312" w:hint="eastAsia"/>
                <w:kern w:val="0"/>
                <w:sz w:val="24"/>
              </w:rPr>
              <w:t>。建设全国影视文化创新中心和影视产业高质量发展基地。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市文化广电旅游局、市经信局配合落实</w:t>
            </w:r>
          </w:p>
        </w:tc>
      </w:tr>
      <w:tr w:rsidR="00000000">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加快国家（杭州）短视频基地建设。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杭州文广集团</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抓好高校毕业生、退役军人、残疾人等重点群体就业创业，城镇新增就业</w:t>
            </w:r>
            <w:r>
              <w:rPr>
                <w:rFonts w:ascii="仿宋_GB2312" w:eastAsia="仿宋_GB2312" w:hAnsi="仿宋_GB2312" w:hint="eastAsia"/>
                <w:kern w:val="0"/>
                <w:sz w:val="24"/>
              </w:rPr>
              <w:t>25</w:t>
            </w:r>
            <w:r>
              <w:rPr>
                <w:rFonts w:ascii="仿宋_GB2312" w:eastAsia="仿宋_GB2312" w:hAnsi="仿宋_GB2312" w:hint="eastAsia"/>
                <w:kern w:val="0"/>
                <w:sz w:val="24"/>
              </w:rPr>
              <w:t>万人，城镇登记失业率控制在</w:t>
            </w:r>
            <w:r>
              <w:rPr>
                <w:rFonts w:ascii="仿宋_GB2312" w:eastAsia="仿宋_GB2312" w:hAnsi="仿宋_GB2312" w:hint="eastAsia"/>
                <w:kern w:val="0"/>
                <w:sz w:val="24"/>
              </w:rPr>
              <w:t>3.5%</w:t>
            </w:r>
            <w:r>
              <w:rPr>
                <w:rFonts w:ascii="仿宋_GB2312" w:eastAsia="仿宋_GB2312" w:hAnsi="仿宋_GB2312" w:hint="eastAsia"/>
                <w:kern w:val="0"/>
                <w:sz w:val="24"/>
              </w:rPr>
              <w:t>以内。</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市人力社保局、市退役军人事务局、市残联</w:t>
            </w:r>
          </w:p>
        </w:tc>
      </w:tr>
      <w:tr w:rsidR="00000000">
        <w:trPr>
          <w:trHeight w:val="87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深入实施新名校集团化战略，深化公办初中提质强校行动，持续推动基础教育全域优质均衡发展。支持和规范民办教育发展。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市教育局、市人力社保局、市财政局，各区、县</w:t>
            </w:r>
            <w:r>
              <w:rPr>
                <w:rFonts w:ascii="仿宋_GB2312" w:eastAsia="仿宋_GB2312" w:hAnsi="仿宋_GB2312" w:hint="eastAsia"/>
                <w:kern w:val="0"/>
                <w:sz w:val="24"/>
              </w:rPr>
              <w:t>（市）政府（管委会）</w:t>
            </w:r>
          </w:p>
        </w:tc>
      </w:tr>
      <w:tr w:rsidR="00000000">
        <w:trPr>
          <w:trHeight w:val="84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深化社会保障制度改革，实行工伤保险费率浮动与安全生产挂钩。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市人力社保局、市应急管理局（市安委办）</w:t>
            </w:r>
          </w:p>
        </w:tc>
      </w:tr>
      <w:tr w:rsidR="00000000">
        <w:trPr>
          <w:trHeight w:val="84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做好企业职工养老保险基金省级统筹。</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市人力社保局、市财政局、国家税务总局杭州市税务局</w:t>
            </w:r>
          </w:p>
        </w:tc>
      </w:tr>
      <w:tr w:rsidR="00000000">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140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color w:val="FF0000"/>
                <w:spacing w:val="-6"/>
                <w:kern w:val="0"/>
                <w:sz w:val="24"/>
              </w:rPr>
            </w:pPr>
            <w:r>
              <w:rPr>
                <w:rFonts w:ascii="仿宋_GB2312" w:eastAsia="仿宋_GB2312" w:hAnsi="仿宋_GB2312" w:hint="eastAsia"/>
                <w:kern w:val="0"/>
                <w:sz w:val="24"/>
              </w:rPr>
              <w:t>加强农村养老保障体系建设。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color w:val="FF0000"/>
                <w:spacing w:val="-6"/>
                <w:kern w:val="0"/>
                <w:sz w:val="24"/>
              </w:rPr>
            </w:pPr>
            <w:r>
              <w:rPr>
                <w:rFonts w:ascii="仿宋_GB2312" w:eastAsia="仿宋_GB2312" w:hAnsi="仿宋_GB2312" w:hint="eastAsia"/>
                <w:kern w:val="0"/>
                <w:sz w:val="24"/>
              </w:rPr>
              <w:t>市人力社保局</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141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积极推进医保市级统筹。支持商业健康保险发展。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市医疗保障局、市财政局，各区、县（市）政府（管委会）</w:t>
            </w:r>
          </w:p>
        </w:tc>
      </w:tr>
      <w:tr w:rsidR="00000000">
        <w:trPr>
          <w:trHeight w:val="454"/>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rPr>
                <w:rFonts w:ascii="仿宋_GB2312" w:eastAsia="仿宋_GB2312" w:hAnsi="仿宋_GB2312"/>
                <w:sz w:val="24"/>
              </w:rPr>
            </w:pPr>
            <w:r>
              <w:rPr>
                <w:rFonts w:ascii="楷体_GB2312" w:eastAsia="楷体_GB2312" w:hAnsi="楷体_GB2312" w:hint="eastAsia"/>
                <w:sz w:val="24"/>
              </w:rPr>
              <w:lastRenderedPageBreak/>
              <w:t>（八）陈卫强副市长牵头重点工作</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始终保持高度警惕，科学精准做好防控，严格落实“四早”要求，健全“源头查控</w:t>
            </w:r>
            <w:r>
              <w:rPr>
                <w:rFonts w:ascii="仿宋_GB2312" w:eastAsia="仿宋_GB2312" w:hAnsi="仿宋_GB2312" w:hint="eastAsia"/>
                <w:kern w:val="0"/>
                <w:sz w:val="24"/>
              </w:rPr>
              <w:t>+</w:t>
            </w:r>
            <w:r>
              <w:rPr>
                <w:rFonts w:ascii="仿宋_GB2312" w:eastAsia="仿宋_GB2312" w:hAnsi="仿宋_GB2312" w:hint="eastAsia"/>
                <w:kern w:val="0"/>
                <w:sz w:val="24"/>
              </w:rPr>
              <w:t>硬核</w:t>
            </w:r>
            <w:r>
              <w:rPr>
                <w:rFonts w:ascii="仿宋_GB2312" w:eastAsia="仿宋_GB2312" w:hAnsi="仿宋_GB2312" w:hint="eastAsia"/>
                <w:kern w:val="0"/>
                <w:sz w:val="24"/>
              </w:rPr>
              <w:t>隔离</w:t>
            </w:r>
            <w:r>
              <w:rPr>
                <w:rFonts w:ascii="仿宋_GB2312" w:eastAsia="仿宋_GB2312" w:hAnsi="仿宋_GB2312" w:hint="eastAsia"/>
                <w:kern w:val="0"/>
                <w:sz w:val="24"/>
              </w:rPr>
              <w:t>+</w:t>
            </w:r>
            <w:r>
              <w:rPr>
                <w:rFonts w:ascii="仿宋_GB2312" w:eastAsia="仿宋_GB2312" w:hAnsi="仿宋_GB2312" w:hint="eastAsia"/>
                <w:kern w:val="0"/>
                <w:sz w:val="24"/>
              </w:rPr>
              <w:t>精密智控</w:t>
            </w:r>
            <w:r>
              <w:rPr>
                <w:rFonts w:ascii="仿宋_GB2312" w:eastAsia="仿宋_GB2312" w:hAnsi="仿宋_GB2312" w:hint="eastAsia"/>
                <w:kern w:val="0"/>
                <w:sz w:val="24"/>
              </w:rPr>
              <w:t>+</w:t>
            </w:r>
            <w:r>
              <w:rPr>
                <w:rFonts w:ascii="仿宋_GB2312" w:eastAsia="仿宋_GB2312" w:hAnsi="仿宋_GB2312" w:hint="eastAsia"/>
                <w:kern w:val="0"/>
                <w:sz w:val="24"/>
              </w:rPr>
              <w:t>暖心服务”机制，筑牢人防物防技防、监测预警、集中管控、医疗救治等防线，确保不出现聚集性疫情，确保疫情风险点不发生失管漏管，力争不发生本土新增病例。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市卫生健康委员会、市公安局、市数据资源局、市市场监管局、市农业农村局、市交通运输局、市外办、杭州海关、杭州萧山国际机场公司，各区、县（市）政府（管委会）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健全“属地处置、区域协作、高效联动”应急处置机制，完善市县镇三级重大疫情医疗救治体系。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抓好公众防护知识教育，有序推进新冠疫苗</w:t>
            </w:r>
            <w:r>
              <w:rPr>
                <w:rFonts w:ascii="仿宋_GB2312" w:eastAsia="仿宋_GB2312" w:hAnsi="仿宋_GB2312" w:hint="eastAsia"/>
                <w:kern w:val="0"/>
                <w:sz w:val="24"/>
              </w:rPr>
              <w:t>接种工作。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市卫生健康委员会、市财政局、市医疗保障局、市文化广电旅游局，各区、县（市）政府（管委会）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w:t>
            </w:r>
            <w:r>
              <w:rPr>
                <w:rStyle w:val="15"/>
                <w:rFonts w:ascii="仿宋_GB2312" w:eastAsia="仿宋_GB2312" w:hAnsi="仿宋_GB2312" w:hint="eastAsia"/>
                <w:kern w:val="0"/>
                <w:sz w:val="24"/>
              </w:rPr>
              <w:t>绿色、智能、节俭、文明</w:t>
            </w:r>
            <w:r>
              <w:rPr>
                <w:rFonts w:ascii="仿宋_GB2312" w:eastAsia="仿宋_GB2312" w:hAnsi="仿宋_GB2312" w:hint="eastAsia"/>
                <w:kern w:val="0"/>
                <w:sz w:val="24"/>
              </w:rPr>
              <w:t>”办赛理念，精心精简精细筹办亚运会、亚残运会。深入开展亚运城市八大行动，以亚运会带动城市能级提升，实现“办好一个会、提升一座城”。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亚组委，各区、县（市）政府（管委会）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基本完成亚运村和</w:t>
            </w:r>
            <w:r>
              <w:rPr>
                <w:rStyle w:val="15"/>
                <w:rFonts w:ascii="仿宋_GB2312" w:eastAsia="仿宋_GB2312" w:hAnsi="仿宋_GB2312" w:hint="eastAsia"/>
                <w:kern w:val="0"/>
                <w:sz w:val="24"/>
              </w:rPr>
              <w:t>55</w:t>
            </w:r>
            <w:r>
              <w:rPr>
                <w:rStyle w:val="15"/>
                <w:rFonts w:ascii="仿宋_GB2312" w:eastAsia="仿宋_GB2312" w:hAnsi="仿宋_GB2312" w:hint="eastAsia"/>
                <w:kern w:val="0"/>
                <w:sz w:val="24"/>
              </w:rPr>
              <w:t>个竞赛场馆建设。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亚组委，各区、县（市）政府（管委会）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发动人民群众、社会团体和企业积极参与，</w:t>
            </w:r>
            <w:r>
              <w:rPr>
                <w:rStyle w:val="15"/>
                <w:rFonts w:ascii="仿宋_GB2312" w:eastAsia="仿宋_GB2312" w:hAnsi="仿宋_GB2312" w:hint="eastAsia"/>
                <w:kern w:val="0"/>
                <w:sz w:val="24"/>
              </w:rPr>
              <w:t>开展“亚运四进”系列活动，进一步扩大亚运共建共享。</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亚组委</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加快国际医院建设。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市卫生健康委员会、市发改委、市规划和自然资源局、市财政局</w:t>
            </w:r>
          </w:p>
        </w:tc>
      </w:tr>
      <w:tr w:rsidR="00000000">
        <w:trPr>
          <w:trHeight w:val="166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149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新增百姓健身房、多功能运动场、足球场、游泳池等体育场地设施</w:t>
            </w:r>
            <w:r>
              <w:rPr>
                <w:rFonts w:ascii="仿宋_GB2312" w:eastAsia="仿宋_GB2312" w:hAnsi="仿宋_GB2312" w:hint="eastAsia"/>
                <w:kern w:val="0"/>
                <w:sz w:val="24"/>
              </w:rPr>
              <w:t>200</w:t>
            </w:r>
            <w:r>
              <w:rPr>
                <w:rFonts w:ascii="仿宋_GB2312" w:eastAsia="仿宋_GB2312" w:hAnsi="仿宋_GB2312" w:hint="eastAsia"/>
                <w:kern w:val="0"/>
                <w:sz w:val="24"/>
              </w:rPr>
              <w:t>处。</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市体育局、市发改委、市建委、市交通运输局、市数据资源局、市城投集团、市绿化办，亚组委场馆建设部，</w:t>
            </w:r>
            <w:r>
              <w:rPr>
                <w:rStyle w:val="15"/>
                <w:rFonts w:ascii="仿宋_GB2312" w:eastAsia="仿宋_GB2312" w:hAnsi="仿宋_GB2312" w:hint="eastAsia"/>
                <w:kern w:val="0"/>
                <w:sz w:val="24"/>
              </w:rPr>
              <w:t>各区、县（市）政府，杭州钱塘新区管委会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150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健康杭州”三年行动计划，加强与浙大附属医院和省属医院合作，提升城市医联体、县域医共体发展水平。健全公共卫生体系，提升基层医疗机构服务能力和家庭医生服务水平，完善院前急救体系和儿童急救网络。</w:t>
            </w:r>
            <w:r>
              <w:rPr>
                <w:rStyle w:val="15"/>
                <w:rFonts w:ascii="仿宋_GB2312" w:eastAsia="仿宋_GB2312" w:hAnsi="仿宋_GB2312" w:hint="eastAsia"/>
                <w:kern w:val="0"/>
                <w:sz w:val="24"/>
              </w:rPr>
              <w:t>实现</w:t>
            </w:r>
            <w:r>
              <w:rPr>
                <w:rStyle w:val="15"/>
                <w:rFonts w:ascii="仿宋_GB2312" w:eastAsia="仿宋_GB2312" w:hAnsi="仿宋_GB2312" w:hint="eastAsia"/>
                <w:kern w:val="0"/>
                <w:sz w:val="24"/>
              </w:rPr>
              <w:t>40</w:t>
            </w:r>
            <w:r>
              <w:rPr>
                <w:rStyle w:val="15"/>
                <w:rFonts w:ascii="仿宋_GB2312" w:eastAsia="仿宋_GB2312" w:hAnsi="仿宋_GB2312" w:hint="eastAsia"/>
                <w:kern w:val="0"/>
                <w:sz w:val="24"/>
              </w:rPr>
              <w:t>家二</w:t>
            </w:r>
            <w:r>
              <w:rPr>
                <w:rStyle w:val="15"/>
                <w:rFonts w:ascii="仿宋_GB2312" w:eastAsia="仿宋_GB2312" w:hAnsi="仿宋_GB2312" w:hint="eastAsia"/>
                <w:kern w:val="0"/>
                <w:sz w:val="24"/>
              </w:rPr>
              <w:t>级以上公立医院发热门诊规范设置全覆盖，设置基层医疗机构传染病规范化专用诊室和隔离观察室</w:t>
            </w:r>
            <w:r>
              <w:rPr>
                <w:rStyle w:val="15"/>
                <w:rFonts w:ascii="仿宋_GB2312" w:eastAsia="仿宋_GB2312" w:hAnsi="仿宋_GB2312" w:hint="eastAsia"/>
                <w:kern w:val="0"/>
                <w:sz w:val="24"/>
              </w:rPr>
              <w:t>80</w:t>
            </w:r>
            <w:r>
              <w:rPr>
                <w:rStyle w:val="15"/>
                <w:rFonts w:ascii="仿宋_GB2312" w:eastAsia="仿宋_GB2312" w:hAnsi="仿宋_GB2312" w:hint="eastAsia"/>
                <w:kern w:val="0"/>
                <w:sz w:val="24"/>
              </w:rPr>
              <w:t>家</w:t>
            </w:r>
            <w:r>
              <w:rPr>
                <w:rStyle w:val="15"/>
                <w:rFonts w:ascii="仿宋_GB2312" w:eastAsia="仿宋_GB2312" w:hAnsi="仿宋_GB2312" w:hint="eastAsia"/>
                <w:kern w:val="0"/>
                <w:sz w:val="24"/>
              </w:rPr>
              <w:t>。</w:t>
            </w:r>
            <w:r>
              <w:rPr>
                <w:rFonts w:ascii="仿宋_GB2312" w:eastAsia="仿宋_GB2312" w:hAnsi="仿宋_GB2312" w:hint="eastAsia"/>
                <w:kern w:val="0"/>
                <w:sz w:val="24"/>
              </w:rPr>
              <w:t>加快市一医院新院区、西溪医院二期等重点项目建设。</w:t>
            </w:r>
            <w:r>
              <w:rPr>
                <w:rStyle w:val="15"/>
                <w:rFonts w:ascii="仿宋_GB2312" w:eastAsia="仿宋_GB2312" w:hAnsi="仿宋_GB2312" w:hint="eastAsia"/>
                <w:kern w:val="0"/>
                <w:sz w:val="24"/>
              </w:rPr>
              <w:t>推进中医药事业发展</w:t>
            </w:r>
            <w:r>
              <w:rPr>
                <w:rStyle w:val="15"/>
                <w:rFonts w:ascii="仿宋_GB2312" w:eastAsia="仿宋_GB2312" w:hAnsi="仿宋_GB2312" w:hint="eastAsia"/>
                <w:kern w:val="0"/>
                <w:sz w:val="24"/>
              </w:rPr>
              <w:t>。</w:t>
            </w:r>
            <w:r>
              <w:rPr>
                <w:rFonts w:ascii="仿宋_GB2312" w:eastAsia="仿宋_GB2312" w:hAnsi="仿宋_GB2312" w:hint="eastAsia"/>
                <w:kern w:val="0"/>
                <w:sz w:val="24"/>
              </w:rPr>
              <w:t>持续提高预防和应对重大突发公共卫生事件能力。</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市卫生健康委员会、市医疗保障局，各区、县（市）政府（管委会）</w:t>
            </w:r>
          </w:p>
        </w:tc>
      </w:tr>
      <w:tr w:rsidR="00000000">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151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加快浙大二院总部建设。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D04AA">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萧山区政府，市卫生健康委员会、市园文局、市规划和自然资源局</w:t>
            </w:r>
          </w:p>
        </w:tc>
      </w:tr>
    </w:tbl>
    <w:p w:rsidR="00AD04AA" w:rsidRDefault="00AD04AA" w:rsidP="002C30BF">
      <w:pPr>
        <w:spacing w:line="590" w:lineRule="exact"/>
        <w:rPr>
          <w:rFonts w:hint="eastAsia"/>
        </w:rPr>
      </w:pPr>
    </w:p>
    <w:sectPr w:rsidR="00AD04AA" w:rsidSect="002C30BF">
      <w:headerReference w:type="even" r:id="rId6"/>
      <w:headerReference w:type="default" r:id="rId7"/>
      <w:footerReference w:type="even" r:id="rId8"/>
      <w:footerReference w:type="default" r:id="rId9"/>
      <w:pgSz w:w="16838" w:h="11906" w:orient="landscape"/>
      <w:pgMar w:top="1587" w:right="2098" w:bottom="1474" w:left="1899" w:header="0" w:footer="0"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4AA" w:rsidRDefault="00AD04AA">
      <w:r>
        <w:separator/>
      </w:r>
    </w:p>
  </w:endnote>
  <w:endnote w:type="continuationSeparator" w:id="1">
    <w:p w:rsidR="00AD04AA" w:rsidRDefault="00AD0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4AA">
    <w:pPr>
      <w:pStyle w:val="a8"/>
      <w:wordWrap w:val="0"/>
      <w:overflowPunct w:val="0"/>
      <w:autoSpaceDE w:val="0"/>
      <w:autoSpaceDN w:val="0"/>
      <w:adjustRightInd w:val="0"/>
      <w:snapToGrid/>
      <w:spacing w:line="471" w:lineRule="auto"/>
      <w:ind w:leftChars="100" w:left="210"/>
      <w:textAlignment w:val="baseline"/>
    </w:pPr>
    <w:r>
      <w:rPr>
        <w:rStyle w:val="a3"/>
        <w:rFonts w:ascii="宋体" w:hAnsi="宋体" w:hint="eastAsia"/>
        <w:sz w:val="28"/>
      </w:rPr>
      <w:t>—</w:t>
    </w:r>
    <w:r>
      <w:rPr>
        <w:rStyle w:val="a3"/>
        <w:rFonts w:ascii="宋体" w:hAnsi="宋体" w:hint="eastAsia"/>
        <w:sz w:val="28"/>
      </w:rPr>
      <w:t xml:space="preserve"> </w:t>
    </w:r>
    <w:r>
      <w:rPr>
        <w:rFonts w:ascii="宋体" w:hAnsi="宋体" w:hint="eastAsia"/>
        <w:sz w:val="28"/>
      </w:rPr>
      <w:fldChar w:fldCharType="begin"/>
    </w:r>
    <w:r>
      <w:rPr>
        <w:rStyle w:val="a3"/>
        <w:rFonts w:ascii="宋体" w:hAnsi="宋体" w:hint="eastAsia"/>
        <w:sz w:val="28"/>
      </w:rPr>
      <w:instrText xml:space="preserve"> PAGE \* MERGEFORMAT </w:instrText>
    </w:r>
    <w:r>
      <w:rPr>
        <w:rFonts w:ascii="宋体" w:hAnsi="宋体" w:hint="eastAsia"/>
        <w:sz w:val="28"/>
      </w:rPr>
      <w:fldChar w:fldCharType="separate"/>
    </w:r>
    <w:r w:rsidR="002C30BF" w:rsidRPr="002C30BF">
      <w:rPr>
        <w:noProof/>
      </w:rPr>
      <w:t>2</w:t>
    </w:r>
    <w:r>
      <w:rPr>
        <w:rFonts w:ascii="宋体" w:hAnsi="宋体" w:hint="eastAsia"/>
        <w:sz w:val="28"/>
      </w:rPr>
      <w:fldChar w:fldCharType="end"/>
    </w:r>
    <w:r>
      <w:rPr>
        <w:rFonts w:ascii="宋体" w:hAnsi="宋体" w:hint="eastAsia"/>
        <w:sz w:val="28"/>
      </w:rPr>
      <w:t xml:space="preserve"> </w:t>
    </w:r>
    <w:r>
      <w:rPr>
        <w:rStyle w:val="a3"/>
        <w:rFonts w:ascii="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4AA">
    <w:pPr>
      <w:pStyle w:val="a8"/>
      <w:wordWrap w:val="0"/>
      <w:overflowPunct w:val="0"/>
      <w:autoSpaceDE w:val="0"/>
      <w:autoSpaceDN w:val="0"/>
      <w:adjustRightInd w:val="0"/>
      <w:snapToGrid/>
      <w:spacing w:line="471" w:lineRule="auto"/>
      <w:ind w:rightChars="100" w:right="210"/>
      <w:jc w:val="right"/>
      <w:textAlignment w:val="baseline"/>
    </w:pPr>
    <w:r>
      <w:rPr>
        <w:rStyle w:val="a3"/>
        <w:rFonts w:ascii="宋体" w:hAnsi="宋体" w:hint="eastAsia"/>
        <w:sz w:val="28"/>
      </w:rPr>
      <w:t>—</w:t>
    </w:r>
    <w:r>
      <w:rPr>
        <w:rStyle w:val="a3"/>
        <w:rFonts w:ascii="宋体" w:hAnsi="宋体" w:hint="eastAsia"/>
        <w:sz w:val="28"/>
      </w:rPr>
      <w:t xml:space="preserve"> </w:t>
    </w:r>
    <w:r>
      <w:rPr>
        <w:rFonts w:ascii="宋体" w:hAnsi="宋体" w:hint="eastAsia"/>
        <w:sz w:val="28"/>
      </w:rPr>
      <w:fldChar w:fldCharType="begin"/>
    </w:r>
    <w:r>
      <w:rPr>
        <w:rStyle w:val="a3"/>
        <w:rFonts w:ascii="宋体" w:hAnsi="宋体" w:hint="eastAsia"/>
        <w:sz w:val="28"/>
      </w:rPr>
      <w:instrText xml:space="preserve"> PAGE \* MERGEFORMAT </w:instrText>
    </w:r>
    <w:r>
      <w:rPr>
        <w:rFonts w:ascii="宋体" w:hAnsi="宋体" w:hint="eastAsia"/>
        <w:sz w:val="28"/>
      </w:rPr>
      <w:fldChar w:fldCharType="separate"/>
    </w:r>
    <w:r w:rsidR="002C30BF" w:rsidRPr="002C30BF">
      <w:rPr>
        <w:noProof/>
      </w:rPr>
      <w:t>1</w:t>
    </w:r>
    <w:r>
      <w:rPr>
        <w:rFonts w:ascii="宋体" w:hAnsi="宋体" w:hint="eastAsia"/>
        <w:sz w:val="28"/>
      </w:rPr>
      <w:fldChar w:fldCharType="end"/>
    </w:r>
    <w:r>
      <w:rPr>
        <w:rFonts w:ascii="宋体" w:hAnsi="宋体" w:hint="eastAsia"/>
        <w:sz w:val="28"/>
      </w:rPr>
      <w:t xml:space="preserve"> </w:t>
    </w:r>
    <w:r>
      <w:rPr>
        <w:rStyle w:val="a3"/>
        <w:rFonts w:ascii="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4AA" w:rsidRDefault="00AD04AA">
      <w:r>
        <w:separator/>
      </w:r>
    </w:p>
  </w:footnote>
  <w:footnote w:type="continuationSeparator" w:id="1">
    <w:p w:rsidR="00AD04AA" w:rsidRDefault="00AD0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4A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4A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61"/>
  <w:displayHorizontalDrawingGridEvery w:val="0"/>
  <w:displayVerticalDrawingGridEvery w:val="2"/>
  <w:characterSpacingControl w:val="compressPunctuation"/>
  <w:hdrShapeDefaults>
    <o:shapedefaults v:ext="edit" spidmax="3075"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061121A"/>
    <w:rsid w:val="002C30BF"/>
    <w:rsid w:val="008D4336"/>
    <w:rsid w:val="00AD04AA"/>
    <w:rsid w:val="01514E6C"/>
    <w:rsid w:val="03C1645E"/>
    <w:rsid w:val="05762682"/>
    <w:rsid w:val="05E10F7A"/>
    <w:rsid w:val="1A554A07"/>
    <w:rsid w:val="1D602952"/>
    <w:rsid w:val="23195F46"/>
    <w:rsid w:val="246C5355"/>
    <w:rsid w:val="27A2429F"/>
    <w:rsid w:val="2C283A81"/>
    <w:rsid w:val="2C77341A"/>
    <w:rsid w:val="2E54517A"/>
    <w:rsid w:val="30375597"/>
    <w:rsid w:val="325E19B3"/>
    <w:rsid w:val="333E6AA2"/>
    <w:rsid w:val="33FB4A59"/>
    <w:rsid w:val="34144CFE"/>
    <w:rsid w:val="342916DA"/>
    <w:rsid w:val="343F6F5F"/>
    <w:rsid w:val="38923A45"/>
    <w:rsid w:val="39E463CA"/>
    <w:rsid w:val="3DAD2ABF"/>
    <w:rsid w:val="43B33B4A"/>
    <w:rsid w:val="45C45302"/>
    <w:rsid w:val="4BD54C4D"/>
    <w:rsid w:val="4C6F62E4"/>
    <w:rsid w:val="560F1C63"/>
    <w:rsid w:val="56825BFB"/>
    <w:rsid w:val="5BA6673C"/>
    <w:rsid w:val="5CC70544"/>
    <w:rsid w:val="5DF84A5C"/>
    <w:rsid w:val="5EF91CA9"/>
    <w:rsid w:val="5F10132C"/>
    <w:rsid w:val="5F8F05C6"/>
    <w:rsid w:val="6061121A"/>
    <w:rsid w:val="61F514C6"/>
    <w:rsid w:val="633703D2"/>
    <w:rsid w:val="66253394"/>
    <w:rsid w:val="70594A04"/>
    <w:rsid w:val="729A77BA"/>
    <w:rsid w:val="72B10ABA"/>
    <w:rsid w:val="75D24C50"/>
    <w:rsid w:val="762A1FEB"/>
    <w:rsid w:val="77977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15">
    <w:name w:val="15"/>
    <w:rPr>
      <w:rFonts w:ascii="Calibri" w:hAnsi="Calibri"/>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Indent"/>
    <w:basedOn w:val="a"/>
    <w:pPr>
      <w:ind w:firstLineChars="200"/>
    </w:pPr>
    <w:rPr>
      <w:rFonts w:ascii="Times New Roman" w:eastAsia="仿宋_GB2312" w:hAnsi="Times New Roman"/>
    </w:rPr>
  </w:style>
  <w:style w:type="paragraph" w:styleId="2">
    <w:name w:val="Body Text First Indent 2"/>
    <w:basedOn w:val="a6"/>
    <w:pPr>
      <w:spacing w:after="0" w:line="240" w:lineRule="atLeast"/>
      <w:ind w:leftChars="0" w:firstLineChars="200"/>
    </w:pPr>
    <w:rPr>
      <w:spacing w:val="-6"/>
      <w:sz w:val="30"/>
    </w:rPr>
  </w:style>
  <w:style w:type="paragraph" w:styleId="a7">
    <w:name w:val="Normal (Web)"/>
    <w:basedOn w:val="a"/>
    <w:pPr>
      <w:spacing w:beforeAutospacing="1" w:afterAutospacing="1"/>
      <w:jc w:val="left"/>
    </w:pPr>
    <w:rPr>
      <w:rFonts w:ascii="Times New Roman" w:eastAsia="仿宋_GB2312" w:hAnsi="Times New Roman"/>
      <w:kern w:val="0"/>
      <w:sz w:val="24"/>
    </w:rPr>
  </w:style>
  <w:style w:type="paragraph" w:styleId="a6">
    <w:name w:val="Body Text Indent"/>
    <w:basedOn w:val="a"/>
    <w:pPr>
      <w:spacing w:after="120"/>
      <w:ind w:leftChars="200"/>
    </w:pPr>
    <w:rPr>
      <w:rFonts w:ascii="Times New Roman" w:eastAsia="仿宋_GB2312" w:hAnsi="Times New Roman"/>
    </w:rPr>
  </w:style>
  <w:style w:type="paragraph" w:styleId="a8">
    <w:name w:val="footer"/>
    <w:basedOn w:val="a"/>
    <w:pPr>
      <w:tabs>
        <w:tab w:val="center" w:pos="4153"/>
        <w:tab w:val="right" w:pos="8306"/>
      </w:tabs>
      <w:snapToGrid w:val="0"/>
      <w:jc w:val="left"/>
    </w:pPr>
    <w:rPr>
      <w:sz w:val="18"/>
    </w:rPr>
  </w:style>
  <w:style w:type="paragraph" w:styleId="a9">
    <w:name w:val="footnote text"/>
    <w:basedOn w:val="a"/>
    <w:next w:val="2"/>
    <w:pPr>
      <w:snapToGrid w:val="0"/>
      <w:jc w:val="left"/>
    </w:pPr>
    <w:rPr>
      <w:rFonts w:ascii="Times New Roman" w:eastAsia="仿宋_GB2312" w:hAnsi="Times New Roman"/>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2452</Words>
  <Characters>13981</Characters>
  <Application>Microsoft Office Word</Application>
  <DocSecurity>0</DocSecurity>
  <PresentationFormat/>
  <Lines>116</Lines>
  <Paragraphs>32</Paragraphs>
  <Slides>0</Slides>
  <Notes>0</Notes>
  <HiddenSlides>0</HiddenSlides>
  <MMClips>0</MMClips>
  <ScaleCrop>false</ScaleCrop>
  <Company>Lenovo</Company>
  <LinksUpToDate>false</LinksUpToDate>
  <CharactersWithSpaces>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LIUZHIMIN</dc:creator>
  <cp:lastModifiedBy>lenovo</cp:lastModifiedBy>
  <cp:revision>2</cp:revision>
  <dcterms:created xsi:type="dcterms:W3CDTF">2021-04-07T01:50:00Z</dcterms:created>
  <dcterms:modified xsi:type="dcterms:W3CDTF">2021-04-07T01:50:00Z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