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1A" w:rsidRDefault="00A5611A" w:rsidP="00A5611A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A5611A" w:rsidRDefault="00A5611A" w:rsidP="00A5611A">
      <w:pPr>
        <w:spacing w:line="360" w:lineRule="exact"/>
        <w:jc w:val="center"/>
        <w:rPr>
          <w:rFonts w:ascii="黑体" w:eastAsia="黑体" w:hAnsi="黑体" w:hint="eastAsia"/>
          <w:b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/>
          <w:bCs/>
          <w:sz w:val="36"/>
          <w:szCs w:val="36"/>
          <w:u w:val="single"/>
        </w:rPr>
        <w:t xml:space="preserve"> </w:t>
      </w:r>
    </w:p>
    <w:p w:rsidR="00A5611A" w:rsidRDefault="00A5611A" w:rsidP="00A5611A">
      <w:pPr>
        <w:spacing w:line="36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区（局、委）开展国庆节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前综合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安全大检查安排表</w:t>
      </w:r>
    </w:p>
    <w:p w:rsidR="00A5611A" w:rsidRDefault="00A5611A" w:rsidP="00A5611A">
      <w:pPr>
        <w:spacing w:line="360" w:lineRule="exact"/>
        <w:jc w:val="center"/>
        <w:rPr>
          <w:rFonts w:ascii="仿宋" w:eastAsia="仿宋" w:hAnsi="仿宋" w:hint="eastAsia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                                                     2018年9月25日</w:t>
      </w: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2410"/>
        <w:gridCol w:w="3119"/>
        <w:gridCol w:w="1701"/>
      </w:tblGrid>
      <w:tr w:rsidR="00A5611A" w:rsidTr="00A5611A">
        <w:trPr>
          <w:trHeight w:val="89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260" w:lineRule="exact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</w:p>
          <w:p w:rsidR="00A5611A" w:rsidRDefault="00A5611A">
            <w:pPr>
              <w:spacing w:line="260" w:lineRule="exact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组别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26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带队领导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260" w:lineRule="exact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检查单位（行业领域）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26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检查内容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260" w:lineRule="exact"/>
              <w:jc w:val="center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4"/>
                <w:szCs w:val="24"/>
              </w:rPr>
              <w:t>牵头部门</w:t>
            </w:r>
          </w:p>
        </w:tc>
      </w:tr>
      <w:tr w:rsidR="00A5611A" w:rsidTr="00A5611A">
        <w:trPr>
          <w:trHeight w:val="25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260" w:lineRule="exact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2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翁文杰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灵隐管理处</w:t>
            </w:r>
          </w:p>
          <w:p w:rsidR="00A5611A" w:rsidRDefault="00A5611A">
            <w:pPr>
              <w:spacing w:line="260" w:lineRule="exact"/>
              <w:ind w:firstLineChars="196" w:firstLine="47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26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岳庙管理处</w:t>
            </w:r>
          </w:p>
          <w:p w:rsidR="00A5611A" w:rsidRDefault="00A5611A">
            <w:pPr>
              <w:spacing w:line="26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湖滨管理处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adjustRightInd w:val="0"/>
              <w:snapToGrid w:val="0"/>
              <w:spacing w:line="240" w:lineRule="exact"/>
              <w:ind w:firstLineChars="200" w:firstLine="482"/>
              <w:rPr>
                <w:rFonts w:ascii="仿宋_GB2312" w:eastAsia="仿宋_GB2312" w:hAnsi="黑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260" w:lineRule="exac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办公室</w:t>
            </w:r>
          </w:p>
        </w:tc>
      </w:tr>
      <w:tr w:rsidR="00A5611A" w:rsidTr="00A5611A">
        <w:trPr>
          <w:trHeight w:val="269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二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孙德荣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学校、幼儿园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spacing w:line="2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社发局</w:t>
            </w:r>
          </w:p>
        </w:tc>
      </w:tr>
      <w:tr w:rsidR="00A5611A" w:rsidTr="00A5611A">
        <w:trPr>
          <w:trHeight w:val="289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三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邓兴顺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150" w:firstLine="360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卫生、特种设备行业领域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spacing w:line="240" w:lineRule="exact"/>
              <w:ind w:firstLineChars="200"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卫生分局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市场监管分局</w:t>
            </w:r>
          </w:p>
        </w:tc>
      </w:tr>
      <w:tr w:rsidR="00A5611A" w:rsidTr="00A5611A">
        <w:trPr>
          <w:trHeight w:val="29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四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keepNext/>
              <w:keepLines/>
              <w:spacing w:line="360" w:lineRule="exact"/>
              <w:ind w:firstLineChars="98" w:firstLine="236"/>
              <w:outlineLvl w:val="0"/>
              <w:rPr>
                <w:rFonts w:ascii="仿宋_GB2312" w:eastAsia="仿宋_GB2312" w:hAnsi="仿宋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44"/>
                <w:sz w:val="24"/>
                <w:szCs w:val="24"/>
              </w:rPr>
              <w:t>黄海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kern w:val="44"/>
                <w:sz w:val="24"/>
                <w:szCs w:val="24"/>
              </w:rPr>
              <w:t>峻</w:t>
            </w:r>
            <w:proofErr w:type="gramEnd"/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花港管理处</w:t>
            </w:r>
          </w:p>
          <w:p w:rsidR="00A5611A" w:rsidRDefault="00A5611A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钱江管理处</w:t>
            </w:r>
          </w:p>
          <w:p w:rsidR="00A5611A" w:rsidRDefault="00A5611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凤凰山管理处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adjustRightInd w:val="0"/>
              <w:snapToGrid w:val="0"/>
              <w:spacing w:line="240" w:lineRule="exact"/>
              <w:ind w:firstLineChars="200" w:firstLine="482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  <w:p w:rsidR="00A5611A" w:rsidRDefault="00A5611A">
            <w:pPr>
              <w:spacing w:line="24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派驻纪检组</w:t>
            </w:r>
          </w:p>
          <w:p w:rsidR="00A5611A" w:rsidRDefault="00A5611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611A" w:rsidTr="00A5611A">
        <w:trPr>
          <w:trHeight w:val="225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五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keepNext/>
              <w:keepLines/>
              <w:spacing w:line="360" w:lineRule="exact"/>
              <w:ind w:firstLineChars="98" w:firstLine="236"/>
              <w:outlineLvl w:val="0"/>
              <w:rPr>
                <w:rFonts w:ascii="仿宋_GB2312" w:eastAsia="仿宋_GB2312" w:hAnsi="仿宋"/>
                <w:b/>
                <w:bCs/>
                <w:kern w:val="44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44"/>
                <w:sz w:val="24"/>
                <w:szCs w:val="24"/>
              </w:rPr>
              <w:t>吕雄伟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150" w:firstLine="300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西湖水域管理处</w:t>
            </w:r>
          </w:p>
          <w:p w:rsidR="00A5611A" w:rsidRDefault="00A5611A">
            <w:pPr>
              <w:spacing w:line="300" w:lineRule="exact"/>
              <w:ind w:firstLineChars="150" w:firstLine="300"/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西湖游船公司</w:t>
            </w:r>
          </w:p>
          <w:p w:rsidR="00A5611A" w:rsidRDefault="00A5611A">
            <w:pPr>
              <w:spacing w:line="300" w:lineRule="exact"/>
              <w:ind w:firstLineChars="150" w:firstLine="30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集团观光公司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240" w:lineRule="exact"/>
              <w:ind w:firstLineChars="197" w:firstLine="473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spacing w:line="240" w:lineRule="exact"/>
              <w:ind w:firstLineChars="200"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ind w:firstLineChars="150" w:firstLine="36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风景局</w:t>
            </w:r>
          </w:p>
          <w:p w:rsidR="00A5611A" w:rsidRDefault="00A5611A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611A" w:rsidTr="00A5611A">
        <w:trPr>
          <w:trHeight w:val="21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六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卓</w:t>
            </w:r>
            <w:proofErr w:type="gramEnd"/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 xml:space="preserve">  军</w:t>
            </w:r>
          </w:p>
          <w:p w:rsidR="00A5611A" w:rsidRDefault="00A5611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300" w:lineRule="exact"/>
              <w:ind w:leftChars="171" w:left="359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文保单位</w:t>
            </w:r>
          </w:p>
          <w:p w:rsidR="00A5611A" w:rsidRDefault="00A5611A">
            <w:pPr>
              <w:spacing w:line="300" w:lineRule="exact"/>
              <w:ind w:firstLineChars="150" w:firstLine="3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</w:p>
          <w:p w:rsidR="00A5611A" w:rsidRDefault="00A5611A">
            <w:pPr>
              <w:spacing w:line="240" w:lineRule="exact"/>
              <w:ind w:firstLineChars="197" w:firstLine="473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spacing w:line="240" w:lineRule="exact"/>
              <w:ind w:firstLineChars="200"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30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文物处</w:t>
            </w:r>
          </w:p>
          <w:p w:rsidR="00A5611A" w:rsidRDefault="00A5611A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611A" w:rsidTr="00A5611A">
        <w:trPr>
          <w:trHeight w:val="21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七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裘  统</w:t>
            </w:r>
          </w:p>
          <w:p w:rsidR="00A5611A" w:rsidRDefault="00A5611A">
            <w:pPr>
              <w:keepNext/>
              <w:keepLines/>
              <w:spacing w:line="360" w:lineRule="exact"/>
              <w:ind w:firstLineChars="149" w:firstLine="358"/>
              <w:jc w:val="center"/>
              <w:outlineLvl w:val="0"/>
              <w:rPr>
                <w:rFonts w:ascii="仿宋_GB2312" w:eastAsia="仿宋_GB2312" w:hAnsi="仿宋"/>
                <w:kern w:val="4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150" w:firstLine="300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吴山管理处</w:t>
            </w:r>
          </w:p>
          <w:p w:rsidR="00A5611A" w:rsidRDefault="00A5611A">
            <w:pPr>
              <w:spacing w:line="300" w:lineRule="exact"/>
              <w:ind w:firstLineChars="150" w:firstLine="300"/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动物园</w:t>
            </w:r>
          </w:p>
          <w:p w:rsidR="00A5611A" w:rsidRDefault="00A5611A">
            <w:pPr>
              <w:spacing w:line="300" w:lineRule="exact"/>
              <w:ind w:firstLineChars="150" w:firstLine="300"/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植物园</w:t>
            </w:r>
          </w:p>
          <w:p w:rsidR="00A5611A" w:rsidRDefault="00A5611A">
            <w:pPr>
              <w:spacing w:line="300" w:lineRule="exact"/>
              <w:ind w:firstLineChars="150" w:firstLine="300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区（局）机关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spacing w:line="240" w:lineRule="exact"/>
              <w:ind w:firstLineChars="200"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300" w:lineRule="exact"/>
              <w:ind w:firstLineChars="150" w:firstLine="3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ind w:firstLineChars="150" w:firstLine="360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综治办</w:t>
            </w:r>
          </w:p>
          <w:p w:rsidR="00A5611A" w:rsidRDefault="00A561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5611A" w:rsidTr="00A5611A">
        <w:trPr>
          <w:trHeight w:val="222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八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王耀萍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100" w:firstLine="200"/>
              <w:rPr>
                <w:rFonts w:ascii="仿宋_GB2312" w:eastAsia="仿宋_GB2312" w:hAnsi="仿宋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楼外缕、</w:t>
            </w:r>
            <w:proofErr w:type="gramStart"/>
            <w:r>
              <w:rPr>
                <w:rFonts w:ascii="仿宋_GB2312" w:eastAsia="仿宋_GB2312" w:hAnsi="仿宋" w:hint="eastAsia"/>
                <w:spacing w:val="-20"/>
                <w:sz w:val="24"/>
                <w:szCs w:val="24"/>
              </w:rPr>
              <w:t>湖畔居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240" w:lineRule="exact"/>
              <w:ind w:firstLineChars="197" w:firstLine="473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spacing w:line="240" w:lineRule="exact"/>
              <w:ind w:firstLineChars="196" w:firstLine="47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人社局</w:t>
            </w:r>
            <w:proofErr w:type="gramEnd"/>
          </w:p>
        </w:tc>
      </w:tr>
      <w:tr w:rsidR="00A5611A" w:rsidTr="00A5611A">
        <w:trPr>
          <w:trHeight w:val="214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九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杨 辉</w:t>
            </w:r>
          </w:p>
          <w:p w:rsidR="00A5611A" w:rsidRDefault="00A5611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50" w:firstLine="12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出租房等消防领域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240" w:lineRule="exact"/>
              <w:ind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240" w:lineRule="exact"/>
              <w:ind w:firstLineChars="197" w:firstLine="473"/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adjustRightInd w:val="0"/>
              <w:snapToGrid w:val="0"/>
              <w:spacing w:line="240" w:lineRule="exact"/>
              <w:ind w:firstLineChars="200"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景区公安分局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景区消防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大队</w:t>
            </w:r>
          </w:p>
        </w:tc>
      </w:tr>
      <w:tr w:rsidR="00A5611A" w:rsidTr="00A5611A">
        <w:trPr>
          <w:trHeight w:val="21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第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十</w:t>
            </w:r>
          </w:p>
          <w:p w:rsidR="00A5611A" w:rsidRDefault="00A5611A">
            <w:pPr>
              <w:spacing w:line="300" w:lineRule="exac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 xml:space="preserve">华  </w:t>
            </w:r>
            <w:proofErr w:type="gramStart"/>
            <w:r>
              <w:rPr>
                <w:rFonts w:ascii="仿宋_GB2312" w:eastAsia="仿宋_GB2312" w:hAnsi="仿宋" w:hint="eastAsia"/>
                <w:b/>
                <w:bCs/>
                <w:color w:val="000000"/>
                <w:sz w:val="24"/>
                <w:szCs w:val="24"/>
              </w:rPr>
              <w:t>茵</w:t>
            </w:r>
            <w:proofErr w:type="gramEnd"/>
          </w:p>
          <w:p w:rsidR="00A5611A" w:rsidRDefault="00A5611A">
            <w:pPr>
              <w:spacing w:line="360" w:lineRule="exact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30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建设工地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11A" w:rsidRDefault="00A5611A">
            <w:pPr>
              <w:spacing w:line="240" w:lineRule="exact"/>
              <w:ind w:firstLineChars="197" w:firstLine="473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一、听取前阶段开展安全隐患排查整改情况；突发应急情况处置准备等简要汇报；</w:t>
            </w:r>
          </w:p>
          <w:p w:rsidR="00A5611A" w:rsidRDefault="00A5611A">
            <w:pPr>
              <w:spacing w:line="240" w:lineRule="exact"/>
              <w:ind w:firstLineChars="200" w:firstLine="482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二、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实地检查各项制度落实、安全管理、防范措施、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突发应急处置预案、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安全责任落实等情况。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spacing w:line="30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5611A" w:rsidRDefault="00A5611A">
            <w:pPr>
              <w:spacing w:line="300" w:lineRule="exact"/>
              <w:ind w:firstLineChars="150" w:firstLine="360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建局</w:t>
            </w:r>
          </w:p>
        </w:tc>
      </w:tr>
    </w:tbl>
    <w:p w:rsidR="00A5611A" w:rsidRDefault="00A5611A" w:rsidP="00A5611A">
      <w:pPr>
        <w:spacing w:line="200" w:lineRule="exact"/>
        <w:rPr>
          <w:rFonts w:ascii="仿宋" w:eastAsia="仿宋" w:hAnsi="仿宋" w:hint="eastAsia"/>
          <w:b/>
          <w:bCs/>
        </w:rPr>
      </w:pPr>
      <w:r>
        <w:rPr>
          <w:rFonts w:ascii="仿宋" w:eastAsia="仿宋" w:hAnsi="仿宋" w:hint="eastAsia"/>
          <w:b/>
          <w:bCs/>
        </w:rPr>
        <w:t>附注：1、检查时间为年9月27日至30日，具体检查时间安排由带队领导确定；被检单位、行业领域的具体检查点由牵头单位和带队领导商定； 2、检查方式由各组自定；3、检查结束后请牵头单位汇总报送综治办。</w:t>
      </w:r>
    </w:p>
    <w:p w:rsidR="00A5611A" w:rsidRDefault="00A5611A" w:rsidP="00A5611A">
      <w:pPr>
        <w:spacing w:line="3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A5611A" w:rsidRDefault="00A5611A" w:rsidP="00A5611A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区（局、委）国庆节前开展综合安全大检查记录表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083"/>
        <w:gridCol w:w="1620"/>
        <w:gridCol w:w="1980"/>
        <w:gridCol w:w="3194"/>
      </w:tblGrid>
      <w:tr w:rsidR="00A5611A" w:rsidTr="00A5611A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检查时间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11A" w:rsidRDefault="00A5611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被检查单位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5611A" w:rsidTr="00A5611A">
        <w:trPr>
          <w:trHeight w:val="16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检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查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内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容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5611A" w:rsidRDefault="00A5611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611A" w:rsidTr="00A5611A">
        <w:trPr>
          <w:trHeight w:val="28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检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查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发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现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的</w:t>
            </w:r>
          </w:p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问题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A5611A" w:rsidRDefault="00A5611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A5611A" w:rsidRDefault="00A5611A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A5611A" w:rsidRDefault="00A5611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611A" w:rsidTr="00A5611A">
        <w:trPr>
          <w:trHeight w:val="16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整改要求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5611A" w:rsidTr="00A5611A">
        <w:trPr>
          <w:trHeight w:val="21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整改结果</w:t>
            </w:r>
          </w:p>
        </w:tc>
        <w:tc>
          <w:tcPr>
            <w:tcW w:w="7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rPr>
                <w:rFonts w:ascii="宋体" w:hAnsi="宋体"/>
                <w:sz w:val="24"/>
                <w:szCs w:val="24"/>
              </w:rPr>
            </w:pPr>
          </w:p>
          <w:p w:rsidR="00A5611A" w:rsidRDefault="00A5611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5611A" w:rsidRDefault="00A5611A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A5611A" w:rsidRDefault="00A5611A">
            <w:pPr>
              <w:ind w:firstLineChars="344" w:firstLine="826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A5611A" w:rsidRDefault="00A5611A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A5611A" w:rsidRDefault="00A5611A">
            <w:pPr>
              <w:ind w:firstLineChars="150" w:firstLine="36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负责人签名：                         经办人签名：</w:t>
            </w:r>
          </w:p>
          <w:p w:rsidR="00A5611A" w:rsidRDefault="00A5611A">
            <w:pPr>
              <w:ind w:firstLineChars="894" w:firstLine="2146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A5611A" w:rsidRDefault="00A5611A">
            <w:pPr>
              <w:ind w:firstLineChars="750" w:firstLine="18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月  日                           年  月  日</w:t>
            </w:r>
          </w:p>
        </w:tc>
      </w:tr>
      <w:tr w:rsidR="00A5611A" w:rsidTr="00A5611A">
        <w:trPr>
          <w:trHeight w:val="77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检查组签名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rPr>
                <w:rFonts w:ascii="宋体" w:hAnsi="宋体"/>
                <w:sz w:val="28"/>
                <w:szCs w:val="28"/>
              </w:rPr>
            </w:pPr>
          </w:p>
          <w:p w:rsidR="00A5611A" w:rsidRDefault="00A5611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5611A" w:rsidTr="00A5611A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1A" w:rsidRDefault="00A5611A">
            <w:pPr>
              <w:spacing w:line="400" w:lineRule="exact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被检查单位</w:t>
            </w:r>
          </w:p>
          <w:p w:rsidR="00A5611A" w:rsidRDefault="00A5611A">
            <w:pPr>
              <w:spacing w:line="400" w:lineRule="exact"/>
              <w:ind w:left="240" w:hangingChars="100" w:hanging="24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负责人签字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11A" w:rsidRDefault="00A5611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5611A" w:rsidTr="00A5611A">
        <w:trPr>
          <w:trHeight w:val="1002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11A" w:rsidRDefault="00A5611A">
            <w:pPr>
              <w:spacing w:line="3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被检查单位要按照整改要求，在3日内完成整改（在规定时间内难以完成整改的要说明原因，明确责任人，限期完成整改），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并填写整改结果，经单位负责人、经办人签名后，将检查记录表上交区（局、委）综治办备案。</w:t>
            </w:r>
          </w:p>
        </w:tc>
      </w:tr>
    </w:tbl>
    <w:p w:rsidR="00A5611A" w:rsidRDefault="00A5611A" w:rsidP="00A5611A">
      <w:pPr>
        <w:ind w:firstLineChars="2150" w:firstLine="5160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记录人：</w:t>
      </w:r>
    </w:p>
    <w:p w:rsidR="00B25964" w:rsidRPr="00A5611A" w:rsidRDefault="00A5611A" w:rsidP="00A5611A">
      <w:pPr>
        <w:spacing w:line="200" w:lineRule="exact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 xml:space="preserve"> </w:t>
      </w:r>
      <w:bookmarkStart w:id="0" w:name="_GoBack"/>
      <w:bookmarkEnd w:id="0"/>
    </w:p>
    <w:sectPr w:rsidR="00B25964" w:rsidRPr="00A56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A"/>
    <w:rsid w:val="000D5731"/>
    <w:rsid w:val="00A5611A"/>
    <w:rsid w:val="00B2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3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1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3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1442</Characters>
  <Application>Microsoft Office Word</Application>
  <DocSecurity>0</DocSecurity>
  <Lines>12</Lines>
  <Paragraphs>3</Paragraphs>
  <ScaleCrop>false</ScaleCrop>
  <Company>hz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2018-10-10T02:37:00Z</dcterms:created>
  <dcterms:modified xsi:type="dcterms:W3CDTF">2018-10-10T02:37:00Z</dcterms:modified>
</cp:coreProperties>
</file>