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63" w:rsidRPr="007F1136" w:rsidRDefault="004D1363" w:rsidP="004D1363">
      <w:pPr>
        <w:spacing w:line="560" w:lineRule="exact"/>
        <w:jc w:val="center"/>
        <w:rPr>
          <w:rFonts w:ascii="方正小标宋简体" w:eastAsia="方正小标宋简体"/>
          <w:sz w:val="44"/>
          <w:szCs w:val="44"/>
        </w:rPr>
      </w:pPr>
      <w:r w:rsidRPr="007F1136">
        <w:rPr>
          <w:rFonts w:ascii="方正小标宋简体" w:eastAsia="方正小标宋简体" w:hint="eastAsia"/>
          <w:sz w:val="44"/>
          <w:szCs w:val="44"/>
        </w:rPr>
        <w:t>杭州市公共卫生服务水平提升工程</w:t>
      </w:r>
    </w:p>
    <w:p w:rsidR="004D1363" w:rsidRPr="007F1136" w:rsidRDefault="004D1363" w:rsidP="004D1363">
      <w:pPr>
        <w:spacing w:line="560" w:lineRule="exact"/>
        <w:jc w:val="center"/>
        <w:rPr>
          <w:rFonts w:ascii="方正小标宋简体" w:eastAsia="方正小标宋简体"/>
          <w:sz w:val="36"/>
          <w:szCs w:val="36"/>
        </w:rPr>
      </w:pPr>
      <w:r w:rsidRPr="007F1136">
        <w:rPr>
          <w:rFonts w:ascii="方正小标宋简体" w:eastAsia="方正小标宋简体" w:hint="eastAsia"/>
          <w:sz w:val="44"/>
          <w:szCs w:val="44"/>
        </w:rPr>
        <w:t>三年行动计划</w:t>
      </w:r>
    </w:p>
    <w:p w:rsidR="004D1363" w:rsidRPr="004D1363" w:rsidRDefault="004D1363" w:rsidP="004D1363">
      <w:pPr>
        <w:spacing w:line="560" w:lineRule="exact"/>
        <w:jc w:val="center"/>
        <w:rPr>
          <w:rFonts w:ascii="楷体_GB2312" w:eastAsia="楷体_GB2312"/>
          <w:sz w:val="32"/>
          <w:szCs w:val="32"/>
        </w:rPr>
      </w:pPr>
      <w:r w:rsidRPr="004D1363">
        <w:rPr>
          <w:rFonts w:ascii="楷体_GB2312" w:eastAsia="楷体_GB2312" w:hint="eastAsia"/>
          <w:sz w:val="32"/>
          <w:szCs w:val="32"/>
        </w:rPr>
        <w:t>（征求意见稿）</w:t>
      </w:r>
    </w:p>
    <w:p w:rsidR="004D1363" w:rsidRDefault="004D1363" w:rsidP="004D1363">
      <w:pPr>
        <w:spacing w:line="560" w:lineRule="exact"/>
        <w:ind w:firstLineChars="200" w:firstLine="640"/>
        <w:rPr>
          <w:rFonts w:ascii="仿宋_GB2312" w:eastAsia="仿宋_GB2312"/>
          <w:sz w:val="32"/>
          <w:szCs w:val="32"/>
        </w:rPr>
      </w:pPr>
    </w:p>
    <w:p w:rsidR="004D1363" w:rsidRPr="007F1136" w:rsidRDefault="00564946" w:rsidP="004D1363">
      <w:pPr>
        <w:spacing w:line="560" w:lineRule="exact"/>
        <w:ind w:firstLineChars="200" w:firstLine="640"/>
        <w:rPr>
          <w:rFonts w:ascii="仿宋_GB2312" w:eastAsia="仿宋_GB2312"/>
          <w:color w:val="000000"/>
          <w:sz w:val="32"/>
          <w:szCs w:val="32"/>
        </w:rPr>
      </w:pPr>
      <w:r>
        <w:rPr>
          <w:rFonts w:ascii="仿宋_GB2312" w:eastAsia="仿宋_GB2312" w:hAnsi="Arial" w:cs="Arial" w:hint="eastAsia"/>
          <w:sz w:val="32"/>
          <w:szCs w:val="32"/>
          <w:shd w:val="clear" w:color="auto" w:fill="FFFFFF"/>
        </w:rPr>
        <w:t>为指导全市全面提升</w:t>
      </w:r>
      <w:r w:rsidRPr="007F1136">
        <w:rPr>
          <w:rFonts w:ascii="仿宋_GB2312" w:eastAsia="仿宋_GB2312" w:hAnsi="Arial" w:cs="Arial" w:hint="eastAsia"/>
          <w:sz w:val="32"/>
          <w:szCs w:val="32"/>
          <w:shd w:val="clear" w:color="auto" w:fill="FFFFFF"/>
        </w:rPr>
        <w:t>公共卫生服务能力与水平</w:t>
      </w:r>
      <w:r>
        <w:rPr>
          <w:rFonts w:ascii="仿宋_GB2312" w:eastAsia="仿宋_GB2312" w:hAnsi="Arial" w:cs="Arial" w:hint="eastAsia"/>
          <w:sz w:val="32"/>
          <w:szCs w:val="32"/>
          <w:shd w:val="clear" w:color="auto" w:fill="FFFFFF"/>
        </w:rPr>
        <w:t>，</w:t>
      </w:r>
      <w:r w:rsidR="004D1363" w:rsidRPr="007F1136">
        <w:rPr>
          <w:rFonts w:ascii="仿宋_GB2312" w:eastAsia="仿宋_GB2312" w:hint="eastAsia"/>
          <w:sz w:val="32"/>
          <w:szCs w:val="32"/>
        </w:rPr>
        <w:t>依据《中共中央国务院关于深化医药卫生体制改革的意见》《中共中央国务院“健康中国2030”规划纲要》《浙江省公共卫生事业发展“十三五”规划》《健康杭州2030规划纲要》以及《杭州市“十三五”卫生计生事业发展规划》等文件精神和工作要求，制订</w:t>
      </w:r>
      <w:proofErr w:type="gramStart"/>
      <w:r w:rsidR="004D1363" w:rsidRPr="007F1136">
        <w:rPr>
          <w:rFonts w:ascii="仿宋_GB2312" w:eastAsia="仿宋_GB2312" w:hint="eastAsia"/>
          <w:sz w:val="32"/>
          <w:szCs w:val="32"/>
        </w:rPr>
        <w:t>本行动</w:t>
      </w:r>
      <w:proofErr w:type="gramEnd"/>
      <w:r w:rsidR="004D1363" w:rsidRPr="007F1136">
        <w:rPr>
          <w:rFonts w:ascii="仿宋_GB2312" w:eastAsia="仿宋_GB2312" w:hint="eastAsia"/>
          <w:sz w:val="32"/>
          <w:szCs w:val="32"/>
        </w:rPr>
        <w:t>计划。</w:t>
      </w:r>
    </w:p>
    <w:p w:rsidR="004D1363" w:rsidRPr="007F1136" w:rsidRDefault="004D1363" w:rsidP="004D1363">
      <w:pPr>
        <w:spacing w:line="560" w:lineRule="exact"/>
        <w:ind w:firstLineChars="200" w:firstLine="640"/>
        <w:rPr>
          <w:rFonts w:ascii="黑体" w:eastAsia="黑体" w:hAnsi="黑体"/>
          <w:sz w:val="32"/>
          <w:szCs w:val="32"/>
        </w:rPr>
      </w:pPr>
      <w:r w:rsidRPr="007F1136">
        <w:rPr>
          <w:rFonts w:ascii="黑体" w:eastAsia="黑体" w:hAnsi="黑体" w:hint="eastAsia"/>
          <w:sz w:val="32"/>
          <w:szCs w:val="32"/>
        </w:rPr>
        <w:t>一、指导思想和基本原则</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（一）指导思想</w:t>
      </w:r>
    </w:p>
    <w:p w:rsidR="004D1363" w:rsidRPr="007F1136" w:rsidRDefault="004D1363" w:rsidP="004D1363">
      <w:pPr>
        <w:spacing w:line="560" w:lineRule="exact"/>
        <w:ind w:firstLineChars="200" w:firstLine="640"/>
        <w:rPr>
          <w:rFonts w:ascii="仿宋_GB2312" w:eastAsia="仿宋_GB2312"/>
          <w:sz w:val="32"/>
          <w:szCs w:val="32"/>
        </w:rPr>
      </w:pPr>
      <w:r w:rsidRPr="007F1136">
        <w:rPr>
          <w:rFonts w:ascii="仿宋_GB2312" w:eastAsia="仿宋_GB2312" w:hint="eastAsia"/>
          <w:sz w:val="32"/>
          <w:szCs w:val="32"/>
        </w:rPr>
        <w:t>深入贯彻落实党的十九大精神</w:t>
      </w:r>
      <w:r>
        <w:rPr>
          <w:rFonts w:ascii="仿宋_GB2312" w:eastAsia="仿宋_GB2312" w:hint="eastAsia"/>
          <w:sz w:val="32"/>
          <w:szCs w:val="32"/>
        </w:rPr>
        <w:t>和</w:t>
      </w:r>
      <w:r w:rsidRPr="007F1136">
        <w:rPr>
          <w:rFonts w:ascii="仿宋_GB2312" w:eastAsia="仿宋_GB2312" w:hint="eastAsia"/>
          <w:sz w:val="32"/>
          <w:szCs w:val="32"/>
        </w:rPr>
        <w:t>习近平新时代中国特色社会主义思想，</w:t>
      </w:r>
      <w:r w:rsidR="002F4D3D" w:rsidRPr="007F1136">
        <w:rPr>
          <w:rFonts w:ascii="仿宋_GB2312" w:eastAsia="仿宋_GB2312" w:hAnsi="Arial" w:cs="Arial" w:hint="eastAsia"/>
          <w:sz w:val="32"/>
          <w:szCs w:val="32"/>
          <w:shd w:val="clear" w:color="auto" w:fill="FFFFFF"/>
        </w:rPr>
        <w:t>围绕“健康杭州”总体目标，</w:t>
      </w:r>
      <w:r w:rsidR="00EA11CE" w:rsidRPr="007F1136">
        <w:rPr>
          <w:rFonts w:ascii="仿宋_GB2312" w:eastAsia="仿宋_GB2312" w:hint="eastAsia"/>
          <w:sz w:val="32"/>
          <w:szCs w:val="32"/>
        </w:rPr>
        <w:t>坚持预防为主，</w:t>
      </w:r>
      <w:r>
        <w:rPr>
          <w:rFonts w:ascii="仿宋_GB2312" w:eastAsia="仿宋_GB2312" w:hint="eastAsia"/>
          <w:sz w:val="32"/>
          <w:szCs w:val="32"/>
        </w:rPr>
        <w:t>积极</w:t>
      </w:r>
      <w:r>
        <w:rPr>
          <w:rFonts w:ascii="仿宋_GB2312" w:eastAsia="仿宋_GB2312" w:hAnsi="微软雅黑" w:hint="eastAsia"/>
          <w:color w:val="222222"/>
          <w:sz w:val="32"/>
          <w:szCs w:val="32"/>
        </w:rPr>
        <w:t>应对</w:t>
      </w:r>
      <w:r w:rsidRPr="007F1136">
        <w:rPr>
          <w:rFonts w:ascii="仿宋_GB2312" w:eastAsia="仿宋_GB2312" w:hAnsi="微软雅黑" w:hint="eastAsia"/>
          <w:color w:val="222222"/>
          <w:sz w:val="32"/>
          <w:szCs w:val="32"/>
        </w:rPr>
        <w:t>工业化、城镇化、人口老龄化进程加快</w:t>
      </w:r>
      <w:r>
        <w:rPr>
          <w:rFonts w:ascii="仿宋_GB2312" w:eastAsia="仿宋_GB2312" w:hAnsi="微软雅黑" w:hint="eastAsia"/>
          <w:color w:val="222222"/>
          <w:sz w:val="32"/>
          <w:szCs w:val="32"/>
        </w:rPr>
        <w:t>和</w:t>
      </w:r>
      <w:r w:rsidRPr="007F1136">
        <w:rPr>
          <w:rFonts w:ascii="仿宋_GB2312" w:eastAsia="仿宋_GB2312" w:hAnsi="微软雅黑" w:hint="eastAsia"/>
          <w:color w:val="222222"/>
          <w:sz w:val="32"/>
          <w:szCs w:val="32"/>
        </w:rPr>
        <w:t>疾病谱、生态环境、生活方式等变化</w:t>
      </w:r>
      <w:r>
        <w:rPr>
          <w:rFonts w:ascii="仿宋_GB2312" w:eastAsia="仿宋_GB2312" w:hAnsi="微软雅黑" w:hint="eastAsia"/>
          <w:color w:val="222222"/>
          <w:sz w:val="32"/>
          <w:szCs w:val="32"/>
        </w:rPr>
        <w:t>带来</w:t>
      </w:r>
      <w:r w:rsidRPr="007F1136">
        <w:rPr>
          <w:rFonts w:ascii="仿宋_GB2312" w:eastAsia="仿宋_GB2312" w:hAnsi="微软雅黑" w:hint="eastAsia"/>
          <w:color w:val="222222"/>
          <w:sz w:val="32"/>
          <w:szCs w:val="32"/>
        </w:rPr>
        <w:t>的</w:t>
      </w:r>
      <w:r w:rsidR="00EA11CE" w:rsidRPr="007F1136">
        <w:rPr>
          <w:rFonts w:ascii="仿宋_GB2312" w:eastAsia="仿宋_GB2312" w:hAnsi="Arial" w:cs="Arial" w:hint="eastAsia"/>
          <w:sz w:val="32"/>
          <w:szCs w:val="32"/>
          <w:shd w:val="clear" w:color="auto" w:fill="FFFFFF"/>
        </w:rPr>
        <w:t>公共卫生新挑战</w:t>
      </w:r>
      <w:r w:rsidRPr="007F1136">
        <w:rPr>
          <w:rFonts w:ascii="仿宋_GB2312" w:eastAsia="仿宋_GB2312" w:hAnsi="微软雅黑" w:hint="eastAsia"/>
          <w:color w:val="222222"/>
          <w:sz w:val="32"/>
          <w:szCs w:val="32"/>
        </w:rPr>
        <w:t>，</w:t>
      </w:r>
      <w:r w:rsidRPr="007F1136">
        <w:rPr>
          <w:rFonts w:ascii="仿宋_GB2312" w:eastAsia="仿宋_GB2312" w:hint="eastAsia"/>
          <w:sz w:val="32"/>
          <w:szCs w:val="32"/>
        </w:rPr>
        <w:t>以提高人民健康水平为核心，以人民群众的需求为出发点，加快公共卫生能力建设，</w:t>
      </w:r>
      <w:r w:rsidRPr="007F1136">
        <w:rPr>
          <w:rFonts w:ascii="仿宋_GB2312" w:eastAsia="仿宋_GB2312" w:hAnsi="Arial" w:cs="Arial" w:hint="eastAsia"/>
          <w:sz w:val="32"/>
          <w:szCs w:val="32"/>
          <w:shd w:val="clear" w:color="auto" w:fill="FFFFFF"/>
        </w:rPr>
        <w:t>全面提升公共卫生服务能力与水平，努力满足人民群众不断增长的健康需求</w:t>
      </w:r>
      <w:r w:rsidR="002F4D3D">
        <w:rPr>
          <w:rFonts w:ascii="仿宋_GB2312" w:eastAsia="仿宋_GB2312" w:hAnsi="Arial" w:cs="Arial" w:hint="eastAsia"/>
          <w:sz w:val="32"/>
          <w:szCs w:val="32"/>
          <w:shd w:val="clear" w:color="auto" w:fill="FFFFFF"/>
        </w:rPr>
        <w:t>，</w:t>
      </w:r>
      <w:r w:rsidR="002F4D3D" w:rsidRPr="007F1136">
        <w:rPr>
          <w:rFonts w:ascii="仿宋_GB2312" w:eastAsia="仿宋_GB2312" w:hint="eastAsia"/>
          <w:sz w:val="32"/>
          <w:szCs w:val="32"/>
        </w:rPr>
        <w:t>为我市建成高水平全面小康社会提供有力保障。</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（二）基本原则</w:t>
      </w:r>
    </w:p>
    <w:p w:rsidR="004D1363" w:rsidRPr="007F1136" w:rsidRDefault="004D1363" w:rsidP="004D1363">
      <w:pPr>
        <w:spacing w:line="560" w:lineRule="exact"/>
        <w:ind w:firstLineChars="200" w:firstLine="643"/>
        <w:rPr>
          <w:rFonts w:ascii="仿宋_GB2312" w:eastAsia="仿宋_GB2312"/>
          <w:color w:val="000000"/>
          <w:sz w:val="32"/>
          <w:szCs w:val="32"/>
        </w:rPr>
      </w:pPr>
      <w:r w:rsidRPr="004D1363">
        <w:rPr>
          <w:rFonts w:ascii="仿宋_GB2312" w:eastAsia="仿宋_GB2312" w:hint="eastAsia"/>
          <w:b/>
          <w:color w:val="000000"/>
          <w:sz w:val="32"/>
          <w:szCs w:val="32"/>
        </w:rPr>
        <w:t>1.坚持健康需求导向，平衡城乡发展</w:t>
      </w:r>
      <w:r w:rsidRPr="007F1136">
        <w:rPr>
          <w:rFonts w:ascii="仿宋_GB2312" w:eastAsia="仿宋_GB2312" w:hint="eastAsia"/>
          <w:color w:val="000000"/>
          <w:sz w:val="32"/>
          <w:szCs w:val="32"/>
        </w:rPr>
        <w:t>。以健康需求和解决人民群众主要健康问题为导向，以强化体系建设、完善服务网络为主线，缩小城乡在公共卫生服务可及性、规范性、</w:t>
      </w:r>
      <w:r w:rsidRPr="007F1136">
        <w:rPr>
          <w:rFonts w:ascii="仿宋_GB2312" w:eastAsia="仿宋_GB2312" w:hint="eastAsia"/>
          <w:color w:val="000000"/>
          <w:sz w:val="32"/>
          <w:szCs w:val="32"/>
        </w:rPr>
        <w:lastRenderedPageBreak/>
        <w:t>实效性等方面的差距，大力发展基层公共卫生服务能力和技能水平，充分满足人民群众多层次、多元化公共卫生服务需求。</w:t>
      </w:r>
    </w:p>
    <w:p w:rsidR="004D1363" w:rsidRPr="007F1136" w:rsidRDefault="004D1363" w:rsidP="004D1363">
      <w:pPr>
        <w:spacing w:line="560" w:lineRule="exact"/>
        <w:ind w:firstLineChars="200" w:firstLine="643"/>
        <w:rPr>
          <w:rFonts w:ascii="仿宋_GB2312" w:eastAsia="仿宋_GB2312"/>
          <w:color w:val="000000"/>
          <w:sz w:val="32"/>
          <w:szCs w:val="32"/>
        </w:rPr>
      </w:pPr>
      <w:r w:rsidRPr="004D1363">
        <w:rPr>
          <w:rFonts w:ascii="仿宋_GB2312" w:eastAsia="仿宋_GB2312" w:hint="eastAsia"/>
          <w:b/>
          <w:color w:val="000000"/>
          <w:sz w:val="32"/>
          <w:szCs w:val="32"/>
        </w:rPr>
        <w:t>2.坚持预防为主，防治紧密协同</w:t>
      </w:r>
      <w:r w:rsidRPr="007F1136">
        <w:rPr>
          <w:rFonts w:ascii="仿宋_GB2312" w:eastAsia="仿宋_GB2312" w:hint="eastAsia"/>
          <w:color w:val="000000"/>
          <w:sz w:val="32"/>
          <w:szCs w:val="32"/>
        </w:rPr>
        <w:t>。树立大健康、大卫生理念，全面提高人民群众的健康素养，不断推进各级各类健康场所建设，完善健康管理运行机制，促进公共卫生机构与医疗机构密切协同，专防和群防相结合，努力实现从“以疾病治疗为中心”到“以健康促进为中心”的转变，共同守好健康防线。</w:t>
      </w:r>
    </w:p>
    <w:p w:rsidR="004D1363" w:rsidRPr="007F1136" w:rsidRDefault="004D1363" w:rsidP="004D1363">
      <w:pPr>
        <w:spacing w:line="560" w:lineRule="exact"/>
        <w:ind w:firstLineChars="200" w:firstLine="643"/>
        <w:rPr>
          <w:rFonts w:ascii="仿宋_GB2312" w:eastAsia="仿宋_GB2312"/>
          <w:color w:val="000000"/>
          <w:sz w:val="32"/>
          <w:szCs w:val="32"/>
        </w:rPr>
      </w:pPr>
      <w:r w:rsidRPr="004D1363">
        <w:rPr>
          <w:rFonts w:ascii="仿宋_GB2312" w:eastAsia="仿宋_GB2312" w:hint="eastAsia"/>
          <w:b/>
          <w:color w:val="000000"/>
          <w:sz w:val="32"/>
          <w:szCs w:val="32"/>
        </w:rPr>
        <w:t>3.坚持平战结合，统筹资源配置</w:t>
      </w:r>
      <w:r w:rsidRPr="007F1136">
        <w:rPr>
          <w:rFonts w:ascii="仿宋_GB2312" w:eastAsia="仿宋_GB2312" w:hint="eastAsia"/>
          <w:color w:val="000000"/>
          <w:sz w:val="32"/>
          <w:szCs w:val="32"/>
        </w:rPr>
        <w:t>。兼顾常态长效管理和应急处置的双重需要</w:t>
      </w:r>
      <w:r>
        <w:rPr>
          <w:rFonts w:ascii="仿宋_GB2312" w:eastAsia="仿宋_GB2312" w:hint="eastAsia"/>
          <w:color w:val="000000"/>
          <w:sz w:val="32"/>
          <w:szCs w:val="32"/>
        </w:rPr>
        <w:t>，</w:t>
      </w:r>
      <w:r w:rsidRPr="007F1136">
        <w:rPr>
          <w:rFonts w:ascii="仿宋_GB2312" w:eastAsia="仿宋_GB2312" w:hint="eastAsia"/>
          <w:color w:val="000000"/>
          <w:sz w:val="32"/>
          <w:szCs w:val="32"/>
        </w:rPr>
        <w:t>优化传染病综合监测体系，完善疫情风险</w:t>
      </w:r>
      <w:proofErr w:type="gramStart"/>
      <w:r w:rsidRPr="007F1136">
        <w:rPr>
          <w:rFonts w:ascii="仿宋_GB2312" w:eastAsia="仿宋_GB2312" w:hint="eastAsia"/>
          <w:color w:val="000000"/>
          <w:sz w:val="32"/>
          <w:szCs w:val="32"/>
        </w:rPr>
        <w:t>研</w:t>
      </w:r>
      <w:proofErr w:type="gramEnd"/>
      <w:r w:rsidRPr="007F1136">
        <w:rPr>
          <w:rFonts w:ascii="仿宋_GB2312" w:eastAsia="仿宋_GB2312" w:hint="eastAsia"/>
          <w:color w:val="000000"/>
          <w:sz w:val="32"/>
          <w:szCs w:val="32"/>
        </w:rPr>
        <w:t>判和预警工具，强化重大、突发疫情应急应对技术储备，提升现场流行病学调查与应急处置能力。科学处置突发公共卫生事件，保障我市人民群众身体健康和社会稳定。</w:t>
      </w:r>
    </w:p>
    <w:p w:rsidR="004D1363" w:rsidRPr="007F1136" w:rsidRDefault="004D1363" w:rsidP="004D1363">
      <w:pPr>
        <w:spacing w:line="560" w:lineRule="exact"/>
        <w:ind w:firstLineChars="200" w:firstLine="640"/>
        <w:rPr>
          <w:rFonts w:ascii="黑体" w:eastAsia="黑体" w:hAnsi="黑体"/>
          <w:sz w:val="32"/>
          <w:szCs w:val="32"/>
        </w:rPr>
      </w:pPr>
      <w:r w:rsidRPr="007F1136">
        <w:rPr>
          <w:rFonts w:ascii="黑体" w:eastAsia="黑体" w:hAnsi="黑体" w:hint="eastAsia"/>
          <w:sz w:val="32"/>
          <w:szCs w:val="32"/>
        </w:rPr>
        <w:t>二、行动目标</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（一）总体目标</w:t>
      </w:r>
    </w:p>
    <w:p w:rsidR="004D1363" w:rsidRPr="007F1136" w:rsidRDefault="004D1363" w:rsidP="004D1363">
      <w:pPr>
        <w:spacing w:line="560" w:lineRule="exact"/>
        <w:ind w:firstLineChars="200" w:firstLine="640"/>
        <w:rPr>
          <w:rFonts w:ascii="仿宋_GB2312" w:eastAsia="仿宋_GB2312" w:hAnsi="仿宋"/>
          <w:sz w:val="32"/>
          <w:szCs w:val="32"/>
        </w:rPr>
      </w:pPr>
      <w:r w:rsidRPr="007F1136">
        <w:rPr>
          <w:rFonts w:ascii="仿宋_GB2312" w:eastAsia="仿宋_GB2312" w:hAnsi="仿宋" w:hint="eastAsia"/>
          <w:sz w:val="32"/>
          <w:szCs w:val="32"/>
        </w:rPr>
        <w:t>到2020年，建立与高水平全面小康社会相适应、与杭州城市经济社会发展相匹配的“理念先进、体系健全、功能完善”的公共卫生服务体系。公共卫生队伍建设、疾病防控能力、卫生计生综合监督执法能力和依法管理能力进一步提升，确保不出现因防控不力导致的传染病暴发流行；完成</w:t>
      </w:r>
      <w:r w:rsidRPr="007F1136">
        <w:rPr>
          <w:rFonts w:ascii="仿宋_GB2312" w:eastAsia="仿宋_GB2312" w:hAnsi="Calibri" w:hint="eastAsia"/>
          <w:kern w:val="0"/>
          <w:sz w:val="32"/>
          <w:szCs w:val="32"/>
        </w:rPr>
        <w:t>食品安全风险监测能力提升工程建设</w:t>
      </w:r>
      <w:r w:rsidRPr="007F1136">
        <w:rPr>
          <w:rFonts w:ascii="仿宋_GB2312" w:eastAsia="仿宋_GB2312" w:hAnsi="仿宋" w:hint="eastAsia"/>
          <w:sz w:val="32"/>
          <w:szCs w:val="32"/>
        </w:rPr>
        <w:t>；完善职业病防控体系，重点加强职业病危害监测评估能力和应急处置能力建设；</w:t>
      </w:r>
      <w:r w:rsidRPr="007F1136">
        <w:rPr>
          <w:rFonts w:ascii="仿宋_GB2312" w:eastAsia="仿宋_GB2312" w:hAnsi="Calibri" w:hint="eastAsia"/>
          <w:kern w:val="0"/>
          <w:sz w:val="32"/>
          <w:szCs w:val="32"/>
        </w:rPr>
        <w:t>提高生命全周期管理水平，完善高危</w:t>
      </w:r>
      <w:proofErr w:type="gramStart"/>
      <w:r w:rsidRPr="007F1136">
        <w:rPr>
          <w:rFonts w:ascii="仿宋_GB2312" w:eastAsia="仿宋_GB2312" w:hAnsi="Calibri" w:hint="eastAsia"/>
          <w:kern w:val="0"/>
          <w:sz w:val="32"/>
          <w:szCs w:val="32"/>
        </w:rPr>
        <w:t>孕</w:t>
      </w:r>
      <w:proofErr w:type="gramEnd"/>
      <w:r w:rsidRPr="007F1136">
        <w:rPr>
          <w:rFonts w:ascii="仿宋_GB2312" w:eastAsia="仿宋_GB2312" w:hAnsi="Calibri" w:hint="eastAsia"/>
          <w:kern w:val="0"/>
          <w:sz w:val="32"/>
          <w:szCs w:val="32"/>
        </w:rPr>
        <w:t>产妇和新生儿救治网络</w:t>
      </w:r>
      <w:r w:rsidRPr="007F1136">
        <w:rPr>
          <w:rFonts w:ascii="仿宋_GB2312" w:eastAsia="仿宋_GB2312" w:hAnsi="Calibri" w:hint="eastAsia"/>
          <w:kern w:val="0"/>
          <w:sz w:val="32"/>
          <w:szCs w:val="32"/>
        </w:rPr>
        <w:lastRenderedPageBreak/>
        <w:t>体系建设；持续提高基本公共卫生服务水平和管理能力，为人民群众提供全方位、全周期健康服务；</w:t>
      </w:r>
      <w:r w:rsidRPr="007F1136">
        <w:rPr>
          <w:rFonts w:ascii="仿宋_GB2312" w:eastAsia="仿宋_GB2312" w:hAnsi="仿宋" w:hint="eastAsia"/>
          <w:sz w:val="32"/>
          <w:szCs w:val="32"/>
        </w:rPr>
        <w:t>全面实现全国精神卫生规划目标，健全精神卫生预防、治疗、康复服务体系。</w:t>
      </w:r>
    </w:p>
    <w:p w:rsidR="004D1363" w:rsidRPr="00EA11CE" w:rsidRDefault="004D1363" w:rsidP="004D1363">
      <w:pPr>
        <w:spacing w:line="560" w:lineRule="exact"/>
        <w:ind w:firstLineChars="200" w:firstLine="640"/>
        <w:rPr>
          <w:rFonts w:ascii="仿宋_GB2312" w:eastAsia="仿宋_GB2312" w:hAnsi="仿宋"/>
          <w:sz w:val="32"/>
          <w:szCs w:val="32"/>
        </w:rPr>
      </w:pPr>
      <w:r w:rsidRPr="007F1136">
        <w:rPr>
          <w:rFonts w:ascii="楷体_GB2312" w:eastAsia="楷体_GB2312" w:hint="eastAsia"/>
          <w:sz w:val="32"/>
          <w:szCs w:val="32"/>
        </w:rPr>
        <w:t>（二）具体目标</w:t>
      </w:r>
      <w:r w:rsidR="00EA11CE">
        <w:rPr>
          <w:rFonts w:ascii="楷体_GB2312" w:eastAsia="楷体_GB2312" w:hint="eastAsia"/>
          <w:sz w:val="32"/>
          <w:szCs w:val="32"/>
        </w:rPr>
        <w:t>。</w:t>
      </w:r>
      <w:r w:rsidR="00EA11CE" w:rsidRPr="00EA11CE">
        <w:rPr>
          <w:rFonts w:ascii="仿宋_GB2312" w:eastAsia="仿宋_GB2312" w:hAnsi="仿宋" w:hint="eastAsia"/>
          <w:sz w:val="32"/>
          <w:szCs w:val="32"/>
        </w:rPr>
        <w:t>到2020年实现以下目标：</w:t>
      </w:r>
    </w:p>
    <w:p w:rsidR="004D1363" w:rsidRPr="007F1136" w:rsidRDefault="00EA11CE" w:rsidP="004D136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1363" w:rsidRPr="007F1136">
        <w:rPr>
          <w:rFonts w:ascii="仿宋_GB2312" w:eastAsia="仿宋_GB2312" w:hAnsi="仿宋" w:hint="eastAsia"/>
          <w:sz w:val="32"/>
          <w:szCs w:val="32"/>
        </w:rPr>
        <w:t>完成突发公共卫生事件调查处置能力提升项目、大型活动疾病预防控制保障体系、重大疾病（结核病、艾滋病）防治服务体系、慢性病发病与死因监测体系、公共卫生信息平台建设、传染病快速检测网络实验室及毒物筛查能力建设等项目，进一步提升疾病监测预警能力、应急处置能力、实验室检测能力。</w:t>
      </w:r>
    </w:p>
    <w:p w:rsidR="004D1363" w:rsidRPr="007F1136" w:rsidRDefault="00EA11CE" w:rsidP="004D136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1363" w:rsidRPr="007F1136">
        <w:rPr>
          <w:rFonts w:ascii="仿宋_GB2312" w:eastAsia="仿宋_GB2312" w:hAnsi="仿宋" w:hint="eastAsia"/>
          <w:sz w:val="32"/>
          <w:szCs w:val="32"/>
        </w:rPr>
        <w:t>建立覆盖各县（市、区）的职业病危害监测、预警、应急处置和职业健康管理体系，提升我市职业病危害应急响应能力和处置水平。</w:t>
      </w:r>
    </w:p>
    <w:p w:rsidR="004D1363" w:rsidRPr="007F1136" w:rsidRDefault="00EA11CE" w:rsidP="004D136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1363" w:rsidRPr="007F1136">
        <w:rPr>
          <w:rFonts w:ascii="仿宋_GB2312" w:eastAsia="仿宋_GB2312" w:hAnsi="仿宋" w:hint="eastAsia"/>
          <w:sz w:val="32"/>
          <w:szCs w:val="32"/>
        </w:rPr>
        <w:t>建设一个统一、专业、高效的卫生计生综合执法监督体系，卫生计生监督执法工作得到进一步加强，为杭州打造社会和谐、环境友好、</w:t>
      </w:r>
      <w:proofErr w:type="gramStart"/>
      <w:r w:rsidR="004D1363" w:rsidRPr="007F1136">
        <w:rPr>
          <w:rFonts w:ascii="仿宋_GB2312" w:eastAsia="仿宋_GB2312" w:hAnsi="仿宋" w:hint="eastAsia"/>
          <w:sz w:val="32"/>
          <w:szCs w:val="32"/>
        </w:rPr>
        <w:t>安全宜</w:t>
      </w:r>
      <w:proofErr w:type="gramEnd"/>
      <w:r w:rsidR="004D1363" w:rsidRPr="007F1136">
        <w:rPr>
          <w:rFonts w:ascii="仿宋_GB2312" w:eastAsia="仿宋_GB2312" w:hAnsi="仿宋" w:hint="eastAsia"/>
          <w:sz w:val="32"/>
          <w:szCs w:val="32"/>
        </w:rPr>
        <w:t>居、人群健康的“健康浙江新标杆”和“健康中国示范区”提供强有力的监督执法保障。</w:t>
      </w:r>
    </w:p>
    <w:p w:rsidR="004D1363" w:rsidRPr="007F1136" w:rsidRDefault="00EA11CE" w:rsidP="004D1363">
      <w:pPr>
        <w:spacing w:line="560" w:lineRule="exact"/>
        <w:ind w:firstLineChars="200" w:firstLine="640"/>
        <w:rPr>
          <w:rFonts w:ascii="仿宋_GB2312" w:eastAsia="仿宋_GB2312" w:hAnsi="仿宋"/>
          <w:sz w:val="32"/>
          <w:szCs w:val="32"/>
        </w:rPr>
      </w:pPr>
      <w:bookmarkStart w:id="0" w:name="_Hlk508827337"/>
      <w:r>
        <w:rPr>
          <w:rFonts w:ascii="仿宋_GB2312" w:eastAsia="仿宋_GB2312" w:hAnsi="仿宋" w:hint="eastAsia"/>
          <w:sz w:val="32"/>
          <w:szCs w:val="32"/>
        </w:rPr>
        <w:t>——</w:t>
      </w:r>
      <w:r w:rsidR="004D1363" w:rsidRPr="007F1136">
        <w:rPr>
          <w:rFonts w:ascii="仿宋_GB2312" w:eastAsia="仿宋_GB2312" w:hAnsi="仿宋" w:hint="eastAsia"/>
          <w:sz w:val="32"/>
          <w:szCs w:val="32"/>
        </w:rPr>
        <w:t>进一步完善高危</w:t>
      </w:r>
      <w:proofErr w:type="gramStart"/>
      <w:r w:rsidR="004D1363" w:rsidRPr="007F1136">
        <w:rPr>
          <w:rFonts w:ascii="仿宋_GB2312" w:eastAsia="仿宋_GB2312" w:hAnsi="仿宋" w:hint="eastAsia"/>
          <w:sz w:val="32"/>
          <w:szCs w:val="32"/>
        </w:rPr>
        <w:t>孕</w:t>
      </w:r>
      <w:proofErr w:type="gramEnd"/>
      <w:r w:rsidR="004D1363" w:rsidRPr="007F1136">
        <w:rPr>
          <w:rFonts w:ascii="仿宋_GB2312" w:eastAsia="仿宋_GB2312" w:hAnsi="仿宋" w:hint="eastAsia"/>
          <w:sz w:val="32"/>
          <w:szCs w:val="32"/>
        </w:rPr>
        <w:t>产妇和新生儿救治网络体系建设，提高出生人口素质，实施出生缺陷综合防治，精准干预，力争每个县（市、区）有一所产前筛查中心。</w:t>
      </w:r>
      <w:proofErr w:type="gramStart"/>
      <w:r w:rsidR="004D1363" w:rsidRPr="007F1136">
        <w:rPr>
          <w:rFonts w:ascii="仿宋_GB2312" w:eastAsia="仿宋_GB2312" w:hAnsi="仿宋" w:hint="eastAsia"/>
          <w:sz w:val="32"/>
          <w:szCs w:val="32"/>
        </w:rPr>
        <w:t>孕</w:t>
      </w:r>
      <w:proofErr w:type="gramEnd"/>
      <w:r w:rsidR="004D1363" w:rsidRPr="007F1136">
        <w:rPr>
          <w:rFonts w:ascii="仿宋_GB2312" w:eastAsia="仿宋_GB2312" w:hAnsi="仿宋" w:hint="eastAsia"/>
          <w:sz w:val="32"/>
          <w:szCs w:val="32"/>
        </w:rPr>
        <w:t>产妇死亡率控制在6.94/10万以下，5岁以下儿童死亡率控制在5‰以下，重大公共卫生服务项目中妇幼保健项目100%达标。</w:t>
      </w:r>
    </w:p>
    <w:p w:rsidR="004D1363" w:rsidRPr="007F1136" w:rsidRDefault="00EA11CE" w:rsidP="004D136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1363" w:rsidRPr="007F1136">
        <w:rPr>
          <w:rFonts w:ascii="仿宋_GB2312" w:eastAsia="仿宋_GB2312" w:hAnsi="仿宋" w:hint="eastAsia"/>
          <w:sz w:val="32"/>
          <w:szCs w:val="32"/>
        </w:rPr>
        <w:t>各县（市、区）乡镇（街道）有实施基本公共卫生服务的卫生院（社区卫生服务中心）。基本公共卫生服务经</w:t>
      </w:r>
      <w:r w:rsidR="004D1363" w:rsidRPr="007F1136">
        <w:rPr>
          <w:rFonts w:ascii="仿宋_GB2312" w:eastAsia="仿宋_GB2312" w:hAnsi="仿宋" w:hint="eastAsia"/>
          <w:sz w:val="32"/>
          <w:szCs w:val="32"/>
        </w:rPr>
        <w:lastRenderedPageBreak/>
        <w:t>费达到甚至高于国家及省标准，着重提高基本公共卫生项目质量，健康档案建档率达85%，老年人健康管理率达70%。</w:t>
      </w:r>
    </w:p>
    <w:bookmarkEnd w:id="0"/>
    <w:p w:rsidR="004D1363" w:rsidRPr="007F1136" w:rsidRDefault="00EA11CE" w:rsidP="004D136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4D1363" w:rsidRPr="007F1136">
        <w:rPr>
          <w:rFonts w:ascii="仿宋_GB2312" w:eastAsia="仿宋_GB2312" w:hAnsi="仿宋" w:hint="eastAsia"/>
          <w:sz w:val="32"/>
          <w:szCs w:val="32"/>
        </w:rPr>
        <w:t>全面实现全国精神卫生规划目标，精神卫生综合管理国家试点经验转为常态化机制，不断挖掘和丰富精神卫生综合管理“杭州模式”的内涵，在全省乃至全国继续发挥引领、示范作用。</w:t>
      </w:r>
    </w:p>
    <w:p w:rsidR="004D1363" w:rsidRPr="007F1136" w:rsidRDefault="004D1363" w:rsidP="004D1363">
      <w:pPr>
        <w:spacing w:line="560" w:lineRule="exact"/>
        <w:ind w:firstLineChars="200" w:firstLine="640"/>
        <w:rPr>
          <w:rFonts w:ascii="黑体" w:eastAsia="黑体" w:hAnsi="黑体"/>
          <w:sz w:val="32"/>
          <w:szCs w:val="32"/>
        </w:rPr>
      </w:pPr>
      <w:r w:rsidRPr="007F1136">
        <w:rPr>
          <w:rFonts w:ascii="黑体" w:eastAsia="黑体" w:hAnsi="黑体" w:hint="eastAsia"/>
          <w:sz w:val="32"/>
          <w:szCs w:val="32"/>
        </w:rPr>
        <w:t>三、主要工作</w:t>
      </w:r>
    </w:p>
    <w:p w:rsidR="004D1363" w:rsidRPr="007F1136" w:rsidRDefault="004D1363" w:rsidP="004D1363">
      <w:pPr>
        <w:spacing w:line="560" w:lineRule="exact"/>
        <w:ind w:firstLineChars="200" w:firstLine="640"/>
        <w:rPr>
          <w:rFonts w:ascii="仿宋_GB2312" w:eastAsia="仿宋_GB2312"/>
          <w:sz w:val="32"/>
          <w:szCs w:val="32"/>
        </w:rPr>
      </w:pPr>
      <w:r w:rsidRPr="007F1136">
        <w:rPr>
          <w:rFonts w:ascii="楷体_GB2312" w:eastAsia="楷体_GB2312" w:hint="eastAsia"/>
          <w:sz w:val="32"/>
          <w:szCs w:val="32"/>
        </w:rPr>
        <w:t>（一）抓重点，攻难点，进一步提升疾病防控能力</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1.健全应急工作机制，提升快速反应能力。</w:t>
      </w:r>
      <w:r w:rsidRPr="007F1136">
        <w:rPr>
          <w:rFonts w:ascii="仿宋_GB2312" w:eastAsia="仿宋_GB2312" w:hAnsi="仿宋" w:hint="eastAsia"/>
          <w:sz w:val="32"/>
          <w:szCs w:val="32"/>
        </w:rPr>
        <w:t>2018年完成卫生应急相关工作制度、规范的梳理和完善，实行应急管理制度化和规范化；2019年底前完成各类应急物资与装备管理的信息化建设。加强卫生应急基地建设，逐步实现基地在应急管理、应急展示、应急仓储、应急能力建设等方面的支撑作用。分年度制订人员培训和演练计划，提升快速反应能力，提高应急人员的现场调查和处置水平。</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Ansi="仿宋" w:hint="eastAsia"/>
          <w:b/>
          <w:sz w:val="32"/>
          <w:szCs w:val="32"/>
        </w:rPr>
        <w:t>2.强化部门合作，进一步加强学校公共卫生工作。</w:t>
      </w:r>
      <w:r w:rsidRPr="007F1136">
        <w:rPr>
          <w:rFonts w:ascii="仿宋_GB2312" w:eastAsia="仿宋_GB2312" w:hAnsi="仿宋" w:hint="eastAsia"/>
          <w:sz w:val="32"/>
          <w:szCs w:val="32"/>
        </w:rPr>
        <w:t>强化卫生与教育部门之间沟通协作，进一步做好学校公共卫生工作。2018年完成学校公共卫生工作会商机制建设，</w:t>
      </w:r>
      <w:r w:rsidRPr="007F1136">
        <w:rPr>
          <w:rFonts w:ascii="仿宋_GB2312" w:eastAsia="仿宋_GB2312" w:hAnsi="仿宋" w:hint="eastAsia"/>
          <w:bCs/>
          <w:sz w:val="32"/>
          <w:szCs w:val="32"/>
        </w:rPr>
        <w:t>强化部门合作和责任落实，实现监管工作信息实时互通共享；2018年</w:t>
      </w:r>
      <w:r w:rsidRPr="007F1136">
        <w:rPr>
          <w:rFonts w:ascii="仿宋_GB2312" w:eastAsia="仿宋_GB2312" w:hAnsi="仿宋" w:hint="eastAsia"/>
          <w:sz w:val="32"/>
          <w:szCs w:val="32"/>
        </w:rPr>
        <w:t>完成学校症状监测系统设计开发和试点，2019年完成全市各级各类学校的推广使用工作。</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3.加强硬件设施建设，提升检验检测技术能力。</w:t>
      </w:r>
      <w:r w:rsidRPr="007F1136">
        <w:rPr>
          <w:rFonts w:ascii="仿宋_GB2312" w:eastAsia="仿宋_GB2312" w:hAnsi="仿宋" w:hint="eastAsia"/>
          <w:sz w:val="32"/>
          <w:szCs w:val="32"/>
        </w:rPr>
        <w:t>借力《浙江省食品安全风险监测能力（设备配置）提升工程建设方案（2018-2020年）》（以下简称建设方案），争取财政支持，落</w:t>
      </w:r>
      <w:r w:rsidRPr="007F1136">
        <w:rPr>
          <w:rFonts w:ascii="仿宋_GB2312" w:eastAsia="仿宋_GB2312" w:hAnsi="仿宋" w:hint="eastAsia"/>
          <w:sz w:val="32"/>
          <w:szCs w:val="32"/>
        </w:rPr>
        <w:lastRenderedPageBreak/>
        <w:t>实建设资金，加强仪器设备配置。2018年底，达到建设方案市级、县（市、区）级《疾病预防控制机构食品安全风险监测设备配置参考品目》中必备设备的80%配置，2019年达到必备设备的90%配置，2020年要求达到必备设备的100%配置。</w:t>
      </w:r>
    </w:p>
    <w:p w:rsidR="004D1363" w:rsidRPr="007F1136" w:rsidRDefault="004D1363" w:rsidP="004D1363">
      <w:pPr>
        <w:spacing w:line="560" w:lineRule="exact"/>
        <w:ind w:firstLineChars="200" w:firstLine="640"/>
        <w:rPr>
          <w:rFonts w:ascii="仿宋_GB2312" w:eastAsia="仿宋_GB2312" w:hAnsi="仿宋"/>
          <w:sz w:val="32"/>
          <w:szCs w:val="32"/>
        </w:rPr>
      </w:pPr>
      <w:proofErr w:type="gramStart"/>
      <w:r w:rsidRPr="007F1136">
        <w:rPr>
          <w:rFonts w:ascii="仿宋_GB2312" w:eastAsia="仿宋_GB2312" w:hAnsi="仿宋" w:hint="eastAsia"/>
          <w:sz w:val="32"/>
          <w:szCs w:val="32"/>
        </w:rPr>
        <w:t>市疾控中心</w:t>
      </w:r>
      <w:proofErr w:type="gramEnd"/>
      <w:r w:rsidRPr="007F1136">
        <w:rPr>
          <w:rFonts w:ascii="仿宋_GB2312" w:eastAsia="仿宋_GB2312" w:hAnsi="仿宋" w:hint="eastAsia"/>
          <w:sz w:val="32"/>
          <w:szCs w:val="32"/>
        </w:rPr>
        <w:t>继续保持检测能力在省内和全国副省级城市前列。探索“预共体”模式，开展实验室资源整合，加强传染病快速检测网络实验室建设，开展与公共卫生有关的病原微生物快速检验技术、分子分型及基因组学分析，以及病原检测鉴定溯源研究、耐药性检测及耐药机制等方面的研究，提升广谱毒物筛查检测能力，加强公共卫生检验检测的权威性、精准性、决断性，实现在突发公共卫生事件中 “一锤定音”作用。</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4.运用互联网+思维，提升信息管理效率。</w:t>
      </w:r>
      <w:r w:rsidRPr="007F1136">
        <w:rPr>
          <w:rFonts w:ascii="仿宋_GB2312" w:eastAsia="仿宋_GB2312" w:hAnsi="仿宋" w:hint="eastAsia"/>
          <w:sz w:val="32"/>
          <w:szCs w:val="32"/>
        </w:rPr>
        <w:t>加强医疗健康大数据信息整合和协同共享，升级</w:t>
      </w:r>
      <w:proofErr w:type="gramStart"/>
      <w:r w:rsidRPr="007F1136">
        <w:rPr>
          <w:rFonts w:ascii="仿宋_GB2312" w:eastAsia="仿宋_GB2312" w:hAnsi="仿宋" w:hint="eastAsia"/>
          <w:sz w:val="32"/>
          <w:szCs w:val="32"/>
        </w:rPr>
        <w:t>改造市疾控</w:t>
      </w:r>
      <w:proofErr w:type="gramEnd"/>
      <w:r w:rsidRPr="007F1136">
        <w:rPr>
          <w:rFonts w:ascii="仿宋_GB2312" w:eastAsia="仿宋_GB2312" w:hAnsi="仿宋" w:hint="eastAsia"/>
          <w:sz w:val="32"/>
          <w:szCs w:val="32"/>
        </w:rPr>
        <w:t>中心实验室管理系统，实现与医院、第三方机构之间的检验结果共享；改造完善结核病、免疫规划等市级自</w:t>
      </w:r>
      <w:proofErr w:type="gramStart"/>
      <w:r w:rsidRPr="007F1136">
        <w:rPr>
          <w:rFonts w:ascii="仿宋_GB2312" w:eastAsia="仿宋_GB2312" w:hAnsi="仿宋" w:hint="eastAsia"/>
          <w:sz w:val="32"/>
          <w:szCs w:val="32"/>
        </w:rPr>
        <w:t>建疾控信息系统</w:t>
      </w:r>
      <w:proofErr w:type="gramEnd"/>
      <w:r w:rsidRPr="007F1136">
        <w:rPr>
          <w:rFonts w:ascii="仿宋_GB2312" w:eastAsia="仿宋_GB2312" w:hAnsi="仿宋" w:hint="eastAsia"/>
          <w:sz w:val="32"/>
          <w:szCs w:val="32"/>
        </w:rPr>
        <w:t>，接入市级全民健康信息平台；建立和完善全市公共卫生综合管理平台，对接医疗保障应急指挥平台实现信息共享和业务联动。到2018年底，全市公立医疗机构均实现传染病报告网络直报，到2020年底，全市医疗机构自动采集实时报送传染病、慢性病等信息覆盖率达到90%。</w:t>
      </w:r>
    </w:p>
    <w:p w:rsidR="004D1363" w:rsidRPr="007F1136" w:rsidRDefault="004D1363" w:rsidP="004D1363">
      <w:pPr>
        <w:spacing w:line="560" w:lineRule="exact"/>
        <w:ind w:firstLineChars="200" w:firstLine="643"/>
        <w:rPr>
          <w:rFonts w:ascii="仿宋_GB2312" w:eastAsia="仿宋_GB2312" w:hAnsi="仿宋"/>
          <w:color w:val="FF0000"/>
          <w:sz w:val="32"/>
          <w:szCs w:val="32"/>
        </w:rPr>
      </w:pPr>
      <w:r w:rsidRPr="007F1136">
        <w:rPr>
          <w:rFonts w:ascii="仿宋_GB2312" w:eastAsia="仿宋_GB2312" w:hAnsi="仿宋" w:hint="eastAsia"/>
          <w:b/>
          <w:sz w:val="32"/>
          <w:szCs w:val="32"/>
        </w:rPr>
        <w:t>5.强化和扩展免疫规划服务。</w:t>
      </w:r>
      <w:r w:rsidRPr="007F1136">
        <w:rPr>
          <w:rFonts w:ascii="仿宋_GB2312" w:eastAsia="仿宋_GB2312" w:hAnsi="仿宋" w:hint="eastAsia"/>
          <w:sz w:val="32"/>
          <w:szCs w:val="32"/>
        </w:rPr>
        <w:t>保持免疫规划疫苗接种率95%以上，疫苗针对性疾病维持较低发病水平。以便民服务为出发点，完善免疫规划信息系统，提升预防接种服务信息</w:t>
      </w:r>
      <w:r w:rsidRPr="007F1136">
        <w:rPr>
          <w:rFonts w:ascii="仿宋_GB2312" w:eastAsia="仿宋_GB2312" w:hAnsi="仿宋" w:hint="eastAsia"/>
          <w:sz w:val="32"/>
          <w:szCs w:val="32"/>
        </w:rPr>
        <w:lastRenderedPageBreak/>
        <w:t>化水平，2018年开展预防接种服务信息化试点，围绕疫苗接种全流程，探索为儿童家长提供科学、智能、个性化的预防接种管理服务，包括电子</w:t>
      </w:r>
      <w:proofErr w:type="gramStart"/>
      <w:r w:rsidRPr="007F1136">
        <w:rPr>
          <w:rFonts w:ascii="仿宋_GB2312" w:eastAsia="仿宋_GB2312" w:hAnsi="仿宋" w:hint="eastAsia"/>
          <w:sz w:val="32"/>
          <w:szCs w:val="32"/>
        </w:rPr>
        <w:t>接种证</w:t>
      </w:r>
      <w:proofErr w:type="gramEnd"/>
      <w:r w:rsidRPr="007F1136">
        <w:rPr>
          <w:rFonts w:ascii="仿宋_GB2312" w:eastAsia="仿宋_GB2312" w:hAnsi="仿宋" w:hint="eastAsia"/>
          <w:sz w:val="32"/>
          <w:szCs w:val="32"/>
        </w:rPr>
        <w:t>查询、疫苗接种提醒、预约、支付、咨询、健康教育等功能，2019年全市推广。</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6.进一步夯实重大传染病防控工作。</w:t>
      </w:r>
      <w:r w:rsidRPr="007F1136">
        <w:rPr>
          <w:rFonts w:ascii="仿宋_GB2312" w:eastAsia="仿宋_GB2312" w:hAnsi="仿宋" w:hint="eastAsia"/>
          <w:sz w:val="32"/>
          <w:szCs w:val="32"/>
        </w:rPr>
        <w:t>全面落实《“十三五”全国结核病防治规划》，不断完善结核病防治服务体系，规范结核病的发现、报告、转诊、治疗和随访管理，提高结核病防治能力，完成结核病防治规划目标。巩固和深化艾滋病综合防治示范区创建成效，进一步降低病死率，逐步提高感染者和病人生存质量，进一步健全艾滋病实验室检测网络。到2020年，居民艾滋病防治知识知晓率</w:t>
      </w:r>
      <w:r w:rsidR="0074006B">
        <w:rPr>
          <w:rFonts w:ascii="仿宋_GB2312" w:eastAsia="仿宋_GB2312" w:hAnsi="仿宋" w:hint="eastAsia"/>
          <w:sz w:val="32"/>
          <w:szCs w:val="32"/>
        </w:rPr>
        <w:t>达</w:t>
      </w:r>
      <w:r w:rsidRPr="007F1136">
        <w:rPr>
          <w:rFonts w:ascii="仿宋_GB2312" w:eastAsia="仿宋_GB2312" w:hAnsi="仿宋" w:hint="eastAsia"/>
          <w:sz w:val="32"/>
          <w:szCs w:val="32"/>
        </w:rPr>
        <w:t>85%以上，流动人口、青年学生、监管场所被监管人员等重点人群</w:t>
      </w:r>
      <w:r w:rsidR="0074006B" w:rsidRPr="007F1136">
        <w:rPr>
          <w:rFonts w:ascii="仿宋_GB2312" w:eastAsia="仿宋_GB2312" w:hAnsi="仿宋" w:hint="eastAsia"/>
          <w:sz w:val="32"/>
          <w:szCs w:val="32"/>
        </w:rPr>
        <w:t>知晓率</w:t>
      </w:r>
      <w:r w:rsidR="0074006B">
        <w:rPr>
          <w:rFonts w:ascii="仿宋_GB2312" w:eastAsia="仿宋_GB2312" w:hAnsi="仿宋" w:hint="eastAsia"/>
          <w:sz w:val="32"/>
          <w:szCs w:val="32"/>
        </w:rPr>
        <w:t>达</w:t>
      </w:r>
      <w:r w:rsidRPr="007F1136">
        <w:rPr>
          <w:rFonts w:ascii="仿宋_GB2312" w:eastAsia="仿宋_GB2312" w:hAnsi="仿宋" w:hint="eastAsia"/>
          <w:sz w:val="32"/>
          <w:szCs w:val="32"/>
        </w:rPr>
        <w:t>90%以上，经诊断发现并知晓自身感染状况的感染者和病人比例</w:t>
      </w:r>
      <w:r w:rsidR="0074006B">
        <w:rPr>
          <w:rFonts w:ascii="仿宋_GB2312" w:eastAsia="仿宋_GB2312" w:hAnsi="仿宋" w:hint="eastAsia"/>
          <w:sz w:val="32"/>
          <w:szCs w:val="32"/>
        </w:rPr>
        <w:t>达</w:t>
      </w:r>
      <w:r w:rsidRPr="007F1136">
        <w:rPr>
          <w:rFonts w:ascii="仿宋_GB2312" w:eastAsia="仿宋_GB2312" w:hAnsi="仿宋" w:hint="eastAsia"/>
          <w:sz w:val="32"/>
          <w:szCs w:val="32"/>
        </w:rPr>
        <w:t>90%以上。符合治疗条件的感染者和病人接受抗病毒治疗比例</w:t>
      </w:r>
      <w:r w:rsidR="0074006B">
        <w:rPr>
          <w:rFonts w:ascii="仿宋_GB2312" w:eastAsia="仿宋_GB2312" w:hAnsi="仿宋" w:hint="eastAsia"/>
          <w:sz w:val="32"/>
          <w:szCs w:val="32"/>
        </w:rPr>
        <w:t>、</w:t>
      </w:r>
      <w:r w:rsidRPr="007F1136">
        <w:rPr>
          <w:rFonts w:ascii="仿宋_GB2312" w:eastAsia="仿宋_GB2312" w:hAnsi="仿宋" w:hint="eastAsia"/>
          <w:sz w:val="32"/>
          <w:szCs w:val="32"/>
        </w:rPr>
        <w:t>接受抗病毒治疗的感染者和病人治疗成功率</w:t>
      </w:r>
      <w:r w:rsidR="0074006B">
        <w:rPr>
          <w:rFonts w:ascii="仿宋_GB2312" w:eastAsia="仿宋_GB2312" w:hAnsi="仿宋" w:hint="eastAsia"/>
          <w:sz w:val="32"/>
          <w:szCs w:val="32"/>
        </w:rPr>
        <w:t>均达</w:t>
      </w:r>
      <w:r w:rsidRPr="007F1136">
        <w:rPr>
          <w:rFonts w:ascii="仿宋_GB2312" w:eastAsia="仿宋_GB2312" w:hAnsi="仿宋" w:hint="eastAsia"/>
          <w:sz w:val="32"/>
          <w:szCs w:val="32"/>
        </w:rPr>
        <w:t>90%以上。</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7.促进</w:t>
      </w:r>
      <w:proofErr w:type="gramStart"/>
      <w:r w:rsidRPr="007F1136">
        <w:rPr>
          <w:rFonts w:ascii="仿宋_GB2312" w:eastAsia="仿宋_GB2312" w:hAnsi="仿宋" w:hint="eastAsia"/>
          <w:b/>
          <w:sz w:val="32"/>
          <w:szCs w:val="32"/>
        </w:rPr>
        <w:t>医</w:t>
      </w:r>
      <w:proofErr w:type="gramEnd"/>
      <w:r w:rsidRPr="007F1136">
        <w:rPr>
          <w:rFonts w:ascii="仿宋_GB2312" w:eastAsia="仿宋_GB2312" w:hAnsi="仿宋" w:hint="eastAsia"/>
          <w:b/>
          <w:sz w:val="32"/>
          <w:szCs w:val="32"/>
        </w:rPr>
        <w:t>防融合，聚焦各类慢性病防控。</w:t>
      </w:r>
      <w:r w:rsidRPr="007F1136">
        <w:rPr>
          <w:rFonts w:ascii="仿宋_GB2312" w:eastAsia="仿宋_GB2312" w:hAnsi="仿宋" w:hint="eastAsia"/>
          <w:sz w:val="32"/>
          <w:szCs w:val="32"/>
        </w:rPr>
        <w:t>进一步提升慢性病防控能力和水平，完善全市四种慢性病发病与死因的监测体系，提高网络报告与生存随访数据的质量，全面推进各级医疗卫生机构的慢性病相关监测工作。实施35岁以上人群首诊测血压工作，早期识别高危人群。到2020年力争30-70岁人群因脑血管疾病、癌症、慢性呼吸系统疾病和糖尿病导致的过早死亡率较2015年降低10％，人均期望寿命预计达到82岁。</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lastRenderedPageBreak/>
        <w:t>8.强化健康教育与健康促进。</w:t>
      </w:r>
      <w:r w:rsidRPr="007F1136">
        <w:rPr>
          <w:rFonts w:ascii="仿宋_GB2312" w:eastAsia="仿宋_GB2312" w:hAnsi="仿宋" w:hint="eastAsia"/>
          <w:sz w:val="32"/>
          <w:szCs w:val="32"/>
        </w:rPr>
        <w:t>大力抓好健康教育与健康促进，广泛开展全民健康生活方式行动和全民健身运动，倡导自主、自律健康行为。建设和健全市、</w:t>
      </w:r>
      <w:r>
        <w:rPr>
          <w:rFonts w:ascii="仿宋_GB2312" w:eastAsia="仿宋_GB2312" w:hAnsi="仿宋" w:hint="eastAsia"/>
          <w:sz w:val="32"/>
          <w:szCs w:val="32"/>
        </w:rPr>
        <w:t>县</w:t>
      </w:r>
      <w:r w:rsidRPr="007F1136">
        <w:rPr>
          <w:rFonts w:ascii="仿宋_GB2312" w:eastAsia="仿宋_GB2312" w:hAnsi="仿宋" w:hint="eastAsia"/>
          <w:sz w:val="32"/>
          <w:szCs w:val="32"/>
        </w:rPr>
        <w:t>（</w:t>
      </w:r>
      <w:r>
        <w:rPr>
          <w:rFonts w:ascii="仿宋_GB2312" w:eastAsia="仿宋_GB2312" w:hAnsi="仿宋" w:hint="eastAsia"/>
          <w:sz w:val="32"/>
          <w:szCs w:val="32"/>
        </w:rPr>
        <w:t>市</w:t>
      </w:r>
      <w:r w:rsidRPr="007F1136">
        <w:rPr>
          <w:rFonts w:ascii="仿宋_GB2312" w:eastAsia="仿宋_GB2312" w:hAnsi="仿宋" w:hint="eastAsia"/>
          <w:sz w:val="32"/>
          <w:szCs w:val="32"/>
        </w:rPr>
        <w:t>、</w:t>
      </w:r>
      <w:r>
        <w:rPr>
          <w:rFonts w:ascii="仿宋_GB2312" w:eastAsia="仿宋_GB2312" w:hAnsi="仿宋" w:hint="eastAsia"/>
          <w:sz w:val="32"/>
          <w:szCs w:val="32"/>
        </w:rPr>
        <w:t>区</w:t>
      </w:r>
      <w:r w:rsidRPr="007F1136">
        <w:rPr>
          <w:rFonts w:ascii="仿宋_GB2312" w:eastAsia="仿宋_GB2312" w:hAnsi="仿宋" w:hint="eastAsia"/>
          <w:sz w:val="32"/>
          <w:szCs w:val="32"/>
        </w:rPr>
        <w:t>）、社区、单位四级健康教育和健康促进专业网络，加强健康教育队伍建设；加快健康教育资料库建设和科普素材的制作开发，为签约医生、中小学等基层主要健康教育队伍提供技术支撑和业务指导。医疗机构要充分发挥自身优势，将健康教育与健康促进和临床医疗服务紧密结合，并融入临床诊疗活动全过程，为群众提供优质健康教育服务，推进健康科学知识普及。</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9.提升医疗机构公共卫生工作水平。</w:t>
      </w:r>
      <w:r w:rsidRPr="007F1136">
        <w:rPr>
          <w:rFonts w:ascii="仿宋_GB2312" w:eastAsia="仿宋_GB2312" w:hAnsi="仿宋" w:hint="eastAsia"/>
          <w:sz w:val="32"/>
          <w:szCs w:val="32"/>
        </w:rPr>
        <w:t>医疗机构是公共卫生体系的重要组成部分，是传染病、慢性病及部分突发公共卫生事件早发现、早报告、早处置的前沿阵地，是健康教育和健康促进工作优质平台。医疗机构要进一步整合资源，强化责任，形成医院公共卫生管理科室牵头组织管理和协调指导，业务科室职责明确、分工负责的公共卫生工作管理体系，建立可持续的工作机制和保障机制，将公共卫生服务与临床医疗服务紧密结合，并融入到医疗服务的全过程，形成工作职责更加明确、服务更加规范、保障更加有力、群众健康权益得到更好维护的防治结合型医疗服务体系，全面落实《医疗机构公共卫生任务书》，切实提升医疗机构公共卫生工作水平。</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10.加强重点职业病监测，提升应急处置能力。</w:t>
      </w:r>
      <w:r w:rsidRPr="007F1136">
        <w:rPr>
          <w:rFonts w:ascii="仿宋_GB2312" w:eastAsia="仿宋_GB2312" w:hAnsi="仿宋" w:hint="eastAsia"/>
          <w:sz w:val="32"/>
          <w:szCs w:val="32"/>
        </w:rPr>
        <w:t>进一步加强重点职业病监测工作，掌握我市重点职业病分布特征与</w:t>
      </w:r>
      <w:r w:rsidRPr="007F1136">
        <w:rPr>
          <w:rFonts w:ascii="仿宋_GB2312" w:eastAsia="仿宋_GB2312" w:hAnsi="仿宋" w:hint="eastAsia"/>
          <w:sz w:val="32"/>
          <w:szCs w:val="32"/>
        </w:rPr>
        <w:lastRenderedPageBreak/>
        <w:t>发病规律，到2020年，各县（市、区）监测覆盖率达到100%。针对职业病高发行业、重点发展产业，尤其是新兴产业，探索开展职业健康风险评估，为采取针对性职业病危害控制措施提供可靠基础数据支持，到2020年底，各县（市、区）均有能力开展职业健康风险评估工作。加强职业病危害应急处置设施、装备、物资配置，完善应急响应处置机制，以市</w:t>
      </w:r>
      <w:r>
        <w:rPr>
          <w:rFonts w:ascii="仿宋_GB2312" w:eastAsia="仿宋_GB2312" w:hAnsi="仿宋" w:hint="eastAsia"/>
          <w:sz w:val="32"/>
          <w:szCs w:val="32"/>
        </w:rPr>
        <w:t>职业病防治院</w:t>
      </w:r>
      <w:r w:rsidRPr="007F1136">
        <w:rPr>
          <w:rFonts w:ascii="仿宋_GB2312" w:eastAsia="仿宋_GB2312" w:hAnsi="仿宋" w:hint="eastAsia"/>
          <w:sz w:val="32"/>
          <w:szCs w:val="32"/>
        </w:rPr>
        <w:t>为依托，建成全市职业病危害应急响应与处置中心，开展定期培训与演练，全面提升我市职业病危害应急响应能力和处置水平。</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（二）强机制，建平台，进一步提升卫生计生执法水平</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1.完善人才培养和激励机制。</w:t>
      </w:r>
      <w:r w:rsidRPr="007F1136">
        <w:rPr>
          <w:rFonts w:ascii="仿宋_GB2312" w:eastAsia="仿宋_GB2312" w:hAnsi="仿宋" w:hint="eastAsia"/>
          <w:sz w:val="32"/>
          <w:szCs w:val="32"/>
        </w:rPr>
        <w:t>以基层为重点，以创建的省级实训基地为平台，加强医疗服务监督、计划生育监督、传染病监督等急需人才培养。开展全市区县</w:t>
      </w:r>
      <w:proofErr w:type="gramStart"/>
      <w:r w:rsidRPr="007F1136">
        <w:rPr>
          <w:rFonts w:ascii="仿宋_GB2312" w:eastAsia="仿宋_GB2312" w:hAnsi="仿宋" w:hint="eastAsia"/>
          <w:sz w:val="32"/>
          <w:szCs w:val="32"/>
        </w:rPr>
        <w:t>级监督</w:t>
      </w:r>
      <w:proofErr w:type="gramEnd"/>
      <w:r w:rsidRPr="007F1136">
        <w:rPr>
          <w:rFonts w:ascii="仿宋_GB2312" w:eastAsia="仿宋_GB2312" w:hAnsi="仿宋" w:hint="eastAsia"/>
          <w:sz w:val="32"/>
          <w:szCs w:val="32"/>
        </w:rPr>
        <w:t>所领导班子成员、各级业务骨干、中层干部三年轮训计划，每年开展各类分层分类培训10次以上，每年开展培训区县</w:t>
      </w:r>
      <w:proofErr w:type="gramStart"/>
      <w:r w:rsidRPr="007F1136">
        <w:rPr>
          <w:rFonts w:ascii="仿宋_GB2312" w:eastAsia="仿宋_GB2312" w:hAnsi="仿宋" w:hint="eastAsia"/>
          <w:sz w:val="32"/>
          <w:szCs w:val="32"/>
        </w:rPr>
        <w:t>级监督</w:t>
      </w:r>
      <w:proofErr w:type="gramEnd"/>
      <w:r w:rsidRPr="007F1136">
        <w:rPr>
          <w:rFonts w:ascii="仿宋_GB2312" w:eastAsia="仿宋_GB2312" w:hAnsi="仿宋" w:hint="eastAsia"/>
          <w:sz w:val="32"/>
          <w:szCs w:val="32"/>
        </w:rPr>
        <w:t>所领导班子成员、各级业务骨干、中层干部不少于100人，不断健全培训质量考评机制。探索建立“互联网+”混合式培训管理模式，监督员网络培训注册率达到100%，每年完成网络学习不少于40学时，完成率2018年90%以上，2019年95%以上，2020年达到100%。</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2.全面开展“双随机</w:t>
      </w:r>
      <w:proofErr w:type="gramStart"/>
      <w:r w:rsidRPr="007F1136">
        <w:rPr>
          <w:rFonts w:ascii="仿宋_GB2312" w:eastAsia="仿宋_GB2312" w:hAnsi="仿宋" w:hint="eastAsia"/>
          <w:b/>
          <w:sz w:val="32"/>
          <w:szCs w:val="32"/>
        </w:rPr>
        <w:t>一</w:t>
      </w:r>
      <w:proofErr w:type="gramEnd"/>
      <w:r w:rsidRPr="007F1136">
        <w:rPr>
          <w:rFonts w:ascii="仿宋_GB2312" w:eastAsia="仿宋_GB2312" w:hAnsi="仿宋" w:hint="eastAsia"/>
          <w:b/>
          <w:sz w:val="32"/>
          <w:szCs w:val="32"/>
        </w:rPr>
        <w:t>公开”卫生监管工作。</w:t>
      </w:r>
      <w:proofErr w:type="gramStart"/>
      <w:r w:rsidRPr="007F1136">
        <w:rPr>
          <w:rFonts w:ascii="仿宋_GB2312" w:eastAsia="仿宋_GB2312" w:hAnsi="仿宋" w:hint="eastAsia"/>
          <w:sz w:val="32"/>
          <w:szCs w:val="32"/>
        </w:rPr>
        <w:t>完善双</w:t>
      </w:r>
      <w:proofErr w:type="gramEnd"/>
      <w:r w:rsidRPr="007F1136">
        <w:rPr>
          <w:rFonts w:ascii="仿宋_GB2312" w:eastAsia="仿宋_GB2312" w:hAnsi="仿宋" w:hint="eastAsia"/>
          <w:sz w:val="32"/>
          <w:szCs w:val="32"/>
        </w:rPr>
        <w:t>随机抽查监管机制，充实并合理调配一线执法检查力量。抽查比例2018年为10%，2019年为15%，2020年不少于20%，抽查专业2018年为80%，2019年为90%，2020年为100%。推</w:t>
      </w:r>
      <w:r w:rsidRPr="007F1136">
        <w:rPr>
          <w:rFonts w:ascii="仿宋_GB2312" w:eastAsia="仿宋_GB2312" w:hAnsi="仿宋" w:hint="eastAsia"/>
          <w:sz w:val="32"/>
          <w:szCs w:val="32"/>
        </w:rPr>
        <w:lastRenderedPageBreak/>
        <w:t>进“双随机”抽查信息公开,加强抽查结果运用，做好与社会信用体系的衔接。</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3.建设卫生计生综合监督管理平台。</w:t>
      </w:r>
      <w:r w:rsidRPr="007F1136">
        <w:rPr>
          <w:rFonts w:ascii="仿宋_GB2312" w:eastAsia="仿宋_GB2312" w:hAnsi="仿宋" w:hint="eastAsia"/>
          <w:sz w:val="32"/>
          <w:szCs w:val="32"/>
        </w:rPr>
        <w:t>坚持以信息化为引领，努力实现卫生监督由传统监管模式向以信息化为主的现代监管模式转化。开展监督信息 “点”、“线”、“面”融合，通过公共场所、饮用水在线监控、医疗废物监控、公共场所卫生监督信息公示、公共场所从业人员健康</w:t>
      </w:r>
      <w:proofErr w:type="gramStart"/>
      <w:r w:rsidRPr="007F1136">
        <w:rPr>
          <w:rFonts w:ascii="仿宋_GB2312" w:eastAsia="仿宋_GB2312" w:hAnsi="仿宋" w:hint="eastAsia"/>
          <w:sz w:val="32"/>
          <w:szCs w:val="32"/>
        </w:rPr>
        <w:t>证二维码</w:t>
      </w:r>
      <w:proofErr w:type="gramEnd"/>
      <w:r w:rsidRPr="007F1136">
        <w:rPr>
          <w:rFonts w:ascii="仿宋_GB2312" w:eastAsia="仿宋_GB2312" w:hAnsi="仿宋" w:hint="eastAsia"/>
          <w:sz w:val="32"/>
          <w:szCs w:val="32"/>
        </w:rPr>
        <w:t>公示、放射卫生</w:t>
      </w:r>
      <w:proofErr w:type="gramStart"/>
      <w:r w:rsidRPr="007F1136">
        <w:rPr>
          <w:rFonts w:ascii="仿宋_GB2312" w:eastAsia="仿宋_GB2312" w:hAnsi="仿宋" w:hint="eastAsia"/>
          <w:sz w:val="32"/>
          <w:szCs w:val="32"/>
        </w:rPr>
        <w:t>二维码公示</w:t>
      </w:r>
      <w:proofErr w:type="gramEnd"/>
      <w:r w:rsidRPr="007F1136">
        <w:rPr>
          <w:rFonts w:ascii="仿宋_GB2312" w:eastAsia="仿宋_GB2312" w:hAnsi="仿宋" w:hint="eastAsia"/>
          <w:sz w:val="32"/>
          <w:szCs w:val="32"/>
        </w:rPr>
        <w:t>等“点”的建设实践，2018年建设全市卫生计生综合监督管理平台，2019年建设不少于4个区县级综合监督管理平台，2020年建设完成覆盖市区县的综合监督管理平台。加强对数据信息的挖掘与分析利用，及时掌握信息，提升科学分析</w:t>
      </w:r>
      <w:proofErr w:type="gramStart"/>
      <w:r w:rsidRPr="007F1136">
        <w:rPr>
          <w:rFonts w:ascii="仿宋_GB2312" w:eastAsia="仿宋_GB2312" w:hAnsi="仿宋" w:hint="eastAsia"/>
          <w:sz w:val="32"/>
          <w:szCs w:val="32"/>
        </w:rPr>
        <w:t>研</w:t>
      </w:r>
      <w:proofErr w:type="gramEnd"/>
      <w:r w:rsidRPr="007F1136">
        <w:rPr>
          <w:rFonts w:ascii="仿宋_GB2312" w:eastAsia="仿宋_GB2312" w:hAnsi="仿宋" w:hint="eastAsia"/>
          <w:sz w:val="32"/>
          <w:szCs w:val="32"/>
        </w:rPr>
        <w:t>判能力，加强全市卫生监督领域智慧应用。</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4.建立健全监督行政执法全过程记录制度和行政裁量权基准制度。</w:t>
      </w:r>
      <w:r w:rsidRPr="007F1136">
        <w:rPr>
          <w:rFonts w:ascii="仿宋_GB2312" w:eastAsia="仿宋_GB2312" w:hAnsi="仿宋" w:hint="eastAsia"/>
          <w:sz w:val="32"/>
          <w:szCs w:val="32"/>
        </w:rPr>
        <w:t>加强卫生计生监督队伍作风建设、纪律建设，建立健全监督执法责任制和责任追究制。深入开展卫生计生执法稽查，投诉举报处理率达到100%，涉嫌犯罪案件移送率达到100%。全面推进执法规范化建设，确保严格公正、文明理性执法。2020年，全市一线执法人员配置升级全过程执法记录仪，实现监督执法过程实时向后台传递，规范执法全过程路径。</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5.有效履行综合监督职责，规范综合监督工作内容和工作流程。</w:t>
      </w:r>
      <w:r w:rsidRPr="007F1136">
        <w:rPr>
          <w:rFonts w:ascii="仿宋_GB2312" w:eastAsia="仿宋_GB2312" w:hAnsi="仿宋" w:hint="eastAsia"/>
          <w:sz w:val="32"/>
          <w:szCs w:val="32"/>
        </w:rPr>
        <w:t>加强医疗服务监督，严厉打击非法行医，提高医疗机构依法执业水平。加大传染病防治力度，推进消毒产品监</w:t>
      </w:r>
      <w:r w:rsidRPr="007F1136">
        <w:rPr>
          <w:rFonts w:ascii="仿宋_GB2312" w:eastAsia="仿宋_GB2312" w:hAnsi="仿宋" w:hint="eastAsia"/>
          <w:sz w:val="32"/>
          <w:szCs w:val="32"/>
        </w:rPr>
        <w:lastRenderedPageBreak/>
        <w:t>管，加大对预防接种、传染病疫情、消毒隔离和医疗废弃物处置等的监督检查力度，医疗废弃物集中处置率达100%。按照风险管理原则，推进对医疗卫生机构的分类监督综合评价，其中医疗废物远程在线监控，二级以上医疗机构、社区卫生服务中心远程在线监控安装率2018年底达到80%，2019年90%，2020年达到100%。强化公共卫生和饮用水监督，扩大在线监测技术的应用范围，推进公共场所控烟执法。加强职业与放射卫生监督，组织开展校园卫生安全健康行动。</w:t>
      </w:r>
    </w:p>
    <w:p w:rsidR="004D1363" w:rsidRPr="007F1136" w:rsidRDefault="004D1363" w:rsidP="004D1363">
      <w:pPr>
        <w:spacing w:line="560" w:lineRule="exact"/>
        <w:ind w:firstLineChars="200" w:firstLine="640"/>
        <w:rPr>
          <w:rFonts w:ascii="仿宋_GB2312" w:eastAsia="仿宋_GB2312"/>
          <w:sz w:val="32"/>
          <w:szCs w:val="32"/>
        </w:rPr>
      </w:pPr>
      <w:r w:rsidRPr="007F1136">
        <w:rPr>
          <w:rFonts w:ascii="楷体_GB2312" w:eastAsia="楷体_GB2312" w:hint="eastAsia"/>
          <w:sz w:val="32"/>
          <w:szCs w:val="32"/>
        </w:rPr>
        <w:t>（三）全方位，全周期，进一步提升</w:t>
      </w:r>
      <w:r w:rsidR="0074006B">
        <w:rPr>
          <w:rFonts w:ascii="楷体_GB2312" w:eastAsia="楷体_GB2312" w:hint="eastAsia"/>
          <w:sz w:val="32"/>
          <w:szCs w:val="32"/>
        </w:rPr>
        <w:t>基本公共卫生</w:t>
      </w:r>
      <w:r w:rsidRPr="007F1136">
        <w:rPr>
          <w:rFonts w:ascii="楷体_GB2312" w:eastAsia="楷体_GB2312" w:hint="eastAsia"/>
          <w:sz w:val="32"/>
          <w:szCs w:val="32"/>
        </w:rPr>
        <w:t>服务水平</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1.进一步完善基本公共卫生服务。</w:t>
      </w:r>
      <w:r w:rsidRPr="007F1136">
        <w:rPr>
          <w:rFonts w:ascii="仿宋_GB2312" w:eastAsia="仿宋_GB2312" w:hAnsi="仿宋" w:hint="eastAsia"/>
          <w:sz w:val="32"/>
          <w:szCs w:val="32"/>
        </w:rPr>
        <w:t>将基本公共卫生服务作为“为人民群众提供全方位全周期健康服务</w:t>
      </w:r>
      <w:r>
        <w:rPr>
          <w:rFonts w:ascii="仿宋_GB2312" w:eastAsia="仿宋_GB2312" w:hAnsi="仿宋" w:hint="eastAsia"/>
          <w:sz w:val="32"/>
          <w:szCs w:val="32"/>
        </w:rPr>
        <w:t>”</w:t>
      </w:r>
      <w:r w:rsidRPr="007F1136">
        <w:rPr>
          <w:rFonts w:ascii="仿宋_GB2312" w:eastAsia="仿宋_GB2312" w:hAnsi="仿宋" w:hint="eastAsia"/>
          <w:sz w:val="32"/>
          <w:szCs w:val="32"/>
        </w:rPr>
        <w:t>的有力抓手，强化市、</w:t>
      </w:r>
      <w:r>
        <w:rPr>
          <w:rFonts w:ascii="仿宋_GB2312" w:eastAsia="仿宋_GB2312" w:hAnsi="仿宋" w:hint="eastAsia"/>
          <w:sz w:val="32"/>
          <w:szCs w:val="32"/>
        </w:rPr>
        <w:t>县（市、区）</w:t>
      </w:r>
      <w:r w:rsidRPr="007F1136">
        <w:rPr>
          <w:rFonts w:ascii="仿宋_GB2312" w:eastAsia="仿宋_GB2312" w:hAnsi="仿宋" w:hint="eastAsia"/>
          <w:sz w:val="32"/>
          <w:szCs w:val="32"/>
        </w:rPr>
        <w:t>、乡镇</w:t>
      </w:r>
      <w:r>
        <w:rPr>
          <w:rFonts w:ascii="仿宋_GB2312" w:eastAsia="仿宋_GB2312" w:hAnsi="仿宋" w:hint="eastAsia"/>
          <w:sz w:val="32"/>
          <w:szCs w:val="32"/>
        </w:rPr>
        <w:t>（街道）</w:t>
      </w:r>
      <w:r w:rsidRPr="007F1136">
        <w:rPr>
          <w:rFonts w:ascii="仿宋_GB2312" w:eastAsia="仿宋_GB2312" w:hAnsi="仿宋" w:hint="eastAsia"/>
          <w:sz w:val="32"/>
          <w:szCs w:val="32"/>
        </w:rPr>
        <w:t>三级的基本公共服务体系，将基本公共卫生服务作为对区</w:t>
      </w:r>
      <w:r>
        <w:rPr>
          <w:rFonts w:ascii="仿宋_GB2312" w:eastAsia="仿宋_GB2312" w:hAnsi="仿宋" w:hint="eastAsia"/>
          <w:sz w:val="32"/>
          <w:szCs w:val="32"/>
        </w:rPr>
        <w:t>、</w:t>
      </w:r>
      <w:r w:rsidRPr="007F1136">
        <w:rPr>
          <w:rFonts w:ascii="仿宋_GB2312" w:eastAsia="仿宋_GB2312" w:hAnsi="仿宋" w:hint="eastAsia"/>
          <w:sz w:val="32"/>
          <w:szCs w:val="32"/>
        </w:rPr>
        <w:t>县</w:t>
      </w:r>
      <w:r>
        <w:rPr>
          <w:rFonts w:ascii="仿宋_GB2312" w:eastAsia="仿宋_GB2312" w:hAnsi="仿宋" w:hint="eastAsia"/>
          <w:sz w:val="32"/>
          <w:szCs w:val="32"/>
        </w:rPr>
        <w:t>（市）</w:t>
      </w:r>
      <w:r w:rsidRPr="007F1136">
        <w:rPr>
          <w:rFonts w:ascii="仿宋_GB2312" w:eastAsia="仿宋_GB2312" w:hAnsi="仿宋" w:hint="eastAsia"/>
          <w:sz w:val="32"/>
          <w:szCs w:val="32"/>
        </w:rPr>
        <w:t>和乡镇政府考核的重要内容，充分发挥乡镇（街道）的职能，做好基本公共卫生服务项目的宣传和保障工作。全面落实基本公共卫生服务项目的各项工作，积极探索财政补偿机制改革，完善绩效考核机制，优化服务项目，提高服务质量，并将基本公共卫生服务和家庭医生签约服务工作有机结合，不断促进基本公共卫生服务的逐步均等化。健康档案建档率达85%，老年人健康管理率达70%。</w:t>
      </w:r>
    </w:p>
    <w:p w:rsidR="004D1363" w:rsidRPr="007F1136" w:rsidRDefault="004D1363" w:rsidP="004D1363">
      <w:pPr>
        <w:spacing w:line="560" w:lineRule="exact"/>
        <w:ind w:firstLineChars="200" w:firstLine="643"/>
        <w:rPr>
          <w:rFonts w:ascii="仿宋_GB2312" w:eastAsia="仿宋_GB2312" w:hAnsi="仿宋"/>
          <w:sz w:val="32"/>
          <w:szCs w:val="32"/>
        </w:rPr>
      </w:pPr>
      <w:r w:rsidRPr="007F1136">
        <w:rPr>
          <w:rFonts w:ascii="仿宋_GB2312" w:eastAsia="仿宋_GB2312" w:hAnsi="仿宋" w:hint="eastAsia"/>
          <w:b/>
          <w:sz w:val="32"/>
          <w:szCs w:val="32"/>
        </w:rPr>
        <w:t>2.进一步推进妇女儿童健康服务。</w:t>
      </w:r>
      <w:r w:rsidRPr="007F1136">
        <w:rPr>
          <w:rFonts w:ascii="仿宋_GB2312" w:eastAsia="仿宋_GB2312" w:hAnsi="仿宋" w:hint="eastAsia"/>
          <w:sz w:val="32"/>
          <w:szCs w:val="32"/>
        </w:rPr>
        <w:t>继续强化以市妇幼保健院为龙头、各区、县（市）妇幼保健院为纽带，各基层医疗机构为网底的妇幼保健体系建设。以妇幼健康示范县建设、</w:t>
      </w:r>
      <w:r w:rsidRPr="007F1136">
        <w:rPr>
          <w:rFonts w:ascii="仿宋_GB2312" w:eastAsia="仿宋_GB2312" w:hAnsi="仿宋" w:hint="eastAsia"/>
          <w:sz w:val="32"/>
          <w:szCs w:val="32"/>
        </w:rPr>
        <w:lastRenderedPageBreak/>
        <w:t>星级妇儿保门诊创建为抓手，进一步夯实基层妇幼保健网底。充分发挥</w:t>
      </w:r>
      <w:proofErr w:type="gramStart"/>
      <w:r w:rsidRPr="007F1136">
        <w:rPr>
          <w:rFonts w:ascii="仿宋_GB2312" w:eastAsia="仿宋_GB2312" w:hAnsi="仿宋" w:hint="eastAsia"/>
          <w:sz w:val="32"/>
          <w:szCs w:val="32"/>
        </w:rPr>
        <w:t>孕</w:t>
      </w:r>
      <w:proofErr w:type="gramEnd"/>
      <w:r w:rsidRPr="007F1136">
        <w:rPr>
          <w:rFonts w:ascii="仿宋_GB2312" w:eastAsia="仿宋_GB2312" w:hAnsi="仿宋" w:hint="eastAsia"/>
          <w:sz w:val="32"/>
          <w:szCs w:val="32"/>
        </w:rPr>
        <w:t>产妇抢救中心、新生儿抢救中心、孕产妇保健救治协调办公室等机构的职能，落实妊娠风险评估和高危</w:t>
      </w:r>
      <w:proofErr w:type="gramStart"/>
      <w:r w:rsidRPr="007F1136">
        <w:rPr>
          <w:rFonts w:ascii="仿宋_GB2312" w:eastAsia="仿宋_GB2312" w:hAnsi="仿宋" w:hint="eastAsia"/>
          <w:sz w:val="32"/>
          <w:szCs w:val="32"/>
        </w:rPr>
        <w:t>孕</w:t>
      </w:r>
      <w:proofErr w:type="gramEnd"/>
      <w:r w:rsidRPr="007F1136">
        <w:rPr>
          <w:rFonts w:ascii="仿宋_GB2312" w:eastAsia="仿宋_GB2312" w:hAnsi="仿宋" w:hint="eastAsia"/>
          <w:sz w:val="32"/>
          <w:szCs w:val="32"/>
        </w:rPr>
        <w:t>产妇筛查，保障母婴安全。推进电子版《母子健康手册》的发放，将《母子健康手册》发放与基本公共卫生服务、重点人群的家庭医生签约工作有机结合，做好做实基本公共卫生服务和家庭医生签约服务，提高居民的获得感。实施出生缺陷精准干预，巩固并深化免费孕前优生检测，免费产前筛查、免费新生儿疾病筛查、免费听力筛查、</w:t>
      </w:r>
      <w:r>
        <w:rPr>
          <w:rFonts w:ascii="仿宋_GB2312" w:eastAsia="仿宋_GB2312" w:hAnsi="仿宋" w:hint="eastAsia"/>
          <w:sz w:val="32"/>
          <w:szCs w:val="32"/>
        </w:rPr>
        <w:t>“</w:t>
      </w:r>
      <w:r w:rsidRPr="007F1136">
        <w:rPr>
          <w:rFonts w:ascii="仿宋_GB2312" w:eastAsia="仿宋_GB2312" w:hAnsi="仿宋" w:hint="eastAsia"/>
          <w:sz w:val="32"/>
          <w:szCs w:val="32"/>
        </w:rPr>
        <w:t>艾梅乙</w:t>
      </w:r>
      <w:r>
        <w:rPr>
          <w:rFonts w:ascii="仿宋_GB2312" w:eastAsia="仿宋_GB2312" w:hAnsi="仿宋" w:hint="eastAsia"/>
          <w:sz w:val="32"/>
          <w:szCs w:val="32"/>
        </w:rPr>
        <w:t>”</w:t>
      </w:r>
      <w:r w:rsidRPr="007F1136">
        <w:rPr>
          <w:rFonts w:ascii="仿宋_GB2312" w:eastAsia="仿宋_GB2312" w:hAnsi="仿宋" w:hint="eastAsia"/>
          <w:sz w:val="32"/>
          <w:szCs w:val="32"/>
        </w:rPr>
        <w:t>母婴阻断等工作，力争实现产前筛查和诊断服务目标人群全覆盖。加强妇科常见病防治知识的宣传，提供妇科常见病，如妇女宫颈癌、乳腺癌、盆底功能障碍性疾病的防治服务。落实计划生育技术服务，推进避孕方法知情选择、流产后关爱，加强药具管理和药具不良反应监测，国家规定的免费计划生育服务覆盖率达95%，计划生育药具获得率达到90%以上。继续做好妇女儿童健康素养教育工作，开展创建国家、省、市级儿童早期发展示范基地工作，全面提高妇女儿童的健康素养水平。</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（四）重发现，强联动，进一步深化精神卫生综合管理</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int="eastAsia"/>
          <w:b/>
          <w:sz w:val="32"/>
          <w:szCs w:val="32"/>
        </w:rPr>
        <w:t>1.多部门协作，不断提高严重精神障碍患者发现报告率。</w:t>
      </w:r>
      <w:r w:rsidRPr="007F1136">
        <w:rPr>
          <w:rFonts w:ascii="仿宋_GB2312" w:eastAsia="仿宋_GB2312" w:hint="eastAsia"/>
          <w:sz w:val="32"/>
          <w:szCs w:val="32"/>
        </w:rPr>
        <w:t>继续依托街道综合管理小组，多部门协作开展线索调查，充分利用心理咨询、心理热线、医院报告</w:t>
      </w:r>
      <w:r>
        <w:rPr>
          <w:rFonts w:ascii="仿宋_GB2312" w:eastAsia="仿宋_GB2312" w:hint="eastAsia"/>
          <w:sz w:val="32"/>
          <w:szCs w:val="32"/>
        </w:rPr>
        <w:t>、与</w:t>
      </w:r>
      <w:r w:rsidRPr="00CD170A">
        <w:rPr>
          <w:rFonts w:ascii="仿宋_GB2312" w:eastAsia="仿宋_GB2312" w:hint="eastAsia"/>
          <w:sz w:val="32"/>
          <w:szCs w:val="32"/>
        </w:rPr>
        <w:t>康复照料机构、监管场所</w:t>
      </w:r>
      <w:r w:rsidRPr="007F1136">
        <w:rPr>
          <w:rFonts w:ascii="仿宋_GB2312" w:eastAsia="仿宋_GB2312" w:hint="eastAsia"/>
          <w:sz w:val="32"/>
          <w:szCs w:val="32"/>
        </w:rPr>
        <w:t>信息比对等渠道筛查发现患者，不断提高</w:t>
      </w:r>
      <w:r w:rsidRPr="00CD170A">
        <w:rPr>
          <w:rFonts w:ascii="仿宋_GB2312" w:eastAsia="仿宋_GB2312" w:hint="eastAsia"/>
          <w:sz w:val="32"/>
          <w:szCs w:val="32"/>
        </w:rPr>
        <w:t>严重精神障碍患者报告患病</w:t>
      </w:r>
      <w:r w:rsidRPr="007F1136">
        <w:rPr>
          <w:rFonts w:ascii="仿宋_GB2312" w:eastAsia="仿宋_GB2312" w:hAnsi="仿宋" w:hint="eastAsia"/>
          <w:sz w:val="32"/>
          <w:szCs w:val="32"/>
        </w:rPr>
        <w:t>率。</w:t>
      </w:r>
      <w:r w:rsidRPr="008F68F8">
        <w:rPr>
          <w:rFonts w:ascii="仿宋_GB2312" w:eastAsia="仿宋_GB2312" w:hAnsi="仿宋" w:hint="eastAsia"/>
          <w:sz w:val="32"/>
          <w:szCs w:val="32"/>
        </w:rPr>
        <w:t>严重精神障碍患者报告患病率、患者</w:t>
      </w:r>
      <w:r w:rsidRPr="008F68F8">
        <w:rPr>
          <w:rFonts w:ascii="仿宋_GB2312" w:eastAsia="仿宋_GB2312" w:hAnsi="仿宋" w:hint="eastAsia"/>
          <w:sz w:val="32"/>
          <w:szCs w:val="32"/>
        </w:rPr>
        <w:lastRenderedPageBreak/>
        <w:t>管理率、规范管理率、服药率和规律服药率分别不低于4‰、85%、80%、65%和50%，避免和减少在</w:t>
      </w:r>
      <w:proofErr w:type="gramStart"/>
      <w:r w:rsidRPr="008F68F8">
        <w:rPr>
          <w:rFonts w:ascii="仿宋_GB2312" w:eastAsia="仿宋_GB2312" w:hAnsi="仿宋" w:hint="eastAsia"/>
          <w:sz w:val="32"/>
          <w:szCs w:val="32"/>
        </w:rPr>
        <w:t>管患者</w:t>
      </w:r>
      <w:proofErr w:type="gramEnd"/>
      <w:r w:rsidRPr="008F68F8">
        <w:rPr>
          <w:rFonts w:ascii="仿宋_GB2312" w:eastAsia="仿宋_GB2312" w:hAnsi="仿宋" w:hint="eastAsia"/>
          <w:sz w:val="32"/>
          <w:szCs w:val="32"/>
        </w:rPr>
        <w:t>发生重大肇事肇祸案（事）件。</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int="eastAsia"/>
          <w:b/>
          <w:sz w:val="32"/>
          <w:szCs w:val="32"/>
        </w:rPr>
        <w:t>2.逐步完善卫生信息采集和共享机制。</w:t>
      </w:r>
      <w:r w:rsidRPr="007F1136">
        <w:rPr>
          <w:rFonts w:ascii="仿宋_GB2312" w:eastAsia="仿宋_GB2312" w:hint="eastAsia"/>
          <w:sz w:val="32"/>
          <w:szCs w:val="32"/>
        </w:rPr>
        <w:t>强化医疗机构信息报告意识，优化报告工作流程，完善全市医疗机构严重精神障碍患者发病报告和网络直报机制，2018年，实现医疗机构严重精神障碍患者信息报告电子化。充分运用区域卫生信息服务平台，实现社区卫生服务机构、专科医院、综合性医院、公共卫生管理机构间的医疗信息互联互通，为个案管理、双向转诊、远程会诊、智慧医疗、救治救助等工作的深入开展提供技术支撑。2019年启动社区随访电子化试点，为社区随访规范及工作进一步的优化提供便捷，2020年完成并投入使用。</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int="eastAsia"/>
          <w:b/>
          <w:sz w:val="32"/>
          <w:szCs w:val="32"/>
        </w:rPr>
        <w:t>3.加强联动，深化严重精神障碍患者管理。</w:t>
      </w:r>
      <w:r w:rsidRPr="007F1136">
        <w:rPr>
          <w:rFonts w:ascii="仿宋_GB2312" w:eastAsia="仿宋_GB2312" w:hint="eastAsia"/>
          <w:sz w:val="32"/>
          <w:szCs w:val="32"/>
        </w:rPr>
        <w:t>梳理辖区内严重精神障碍患者管理情况，协调落实患者筛查、社区管控、应急处置和救治救助工作，及时督促整改和协调解决工作中遇到的问题。对在</w:t>
      </w:r>
      <w:proofErr w:type="gramStart"/>
      <w:r w:rsidRPr="007F1136">
        <w:rPr>
          <w:rFonts w:ascii="仿宋_GB2312" w:eastAsia="仿宋_GB2312" w:hint="eastAsia"/>
          <w:sz w:val="32"/>
          <w:szCs w:val="32"/>
        </w:rPr>
        <w:t>网患者</w:t>
      </w:r>
      <w:proofErr w:type="gramEnd"/>
      <w:r w:rsidRPr="007F1136">
        <w:rPr>
          <w:rFonts w:ascii="仿宋_GB2312" w:eastAsia="仿宋_GB2312" w:hint="eastAsia"/>
          <w:sz w:val="32"/>
          <w:szCs w:val="32"/>
        </w:rPr>
        <w:t>做好登记建档、社区随访、服药指导、风险评估、病情观察和应急医疗处置等工作。推动严重精神障碍患者康复体系建设，2018年启动试点</w:t>
      </w:r>
      <w:r>
        <w:rPr>
          <w:rFonts w:ascii="仿宋_GB2312" w:eastAsia="仿宋_GB2312" w:hint="eastAsia"/>
          <w:sz w:val="32"/>
          <w:szCs w:val="32"/>
        </w:rPr>
        <w:t>，</w:t>
      </w:r>
      <w:r w:rsidRPr="008F68F8">
        <w:rPr>
          <w:rFonts w:ascii="仿宋_GB2312" w:eastAsia="仿宋_GB2312" w:hint="eastAsia"/>
          <w:sz w:val="32"/>
          <w:szCs w:val="32"/>
        </w:rPr>
        <w:t>2019年全面推进</w:t>
      </w:r>
      <w:r w:rsidRPr="007F1136">
        <w:rPr>
          <w:rFonts w:ascii="仿宋_GB2312" w:eastAsia="仿宋_GB2312" w:hint="eastAsia"/>
          <w:sz w:val="32"/>
          <w:szCs w:val="32"/>
        </w:rPr>
        <w:t>建立医院康复、社区康复、家属学校、特殊学校</w:t>
      </w:r>
      <w:r>
        <w:rPr>
          <w:rFonts w:ascii="仿宋_GB2312" w:eastAsia="仿宋_GB2312" w:hint="eastAsia"/>
          <w:sz w:val="32"/>
          <w:szCs w:val="32"/>
        </w:rPr>
        <w:t>“</w:t>
      </w:r>
      <w:r w:rsidRPr="007F1136">
        <w:rPr>
          <w:rFonts w:ascii="仿宋_GB2312" w:eastAsia="仿宋_GB2312" w:hint="eastAsia"/>
          <w:sz w:val="32"/>
          <w:szCs w:val="32"/>
        </w:rPr>
        <w:t>四位一体</w:t>
      </w:r>
      <w:r>
        <w:rPr>
          <w:rFonts w:ascii="仿宋_GB2312" w:eastAsia="仿宋_GB2312" w:hint="eastAsia"/>
          <w:sz w:val="32"/>
          <w:szCs w:val="32"/>
        </w:rPr>
        <w:t>”</w:t>
      </w:r>
      <w:r w:rsidRPr="007F1136">
        <w:rPr>
          <w:rFonts w:ascii="仿宋_GB2312" w:eastAsia="仿宋_GB2312" w:hint="eastAsia"/>
          <w:sz w:val="32"/>
          <w:szCs w:val="32"/>
        </w:rPr>
        <w:t>的康复体</w:t>
      </w:r>
      <w:r>
        <w:rPr>
          <w:rFonts w:ascii="仿宋_GB2312" w:eastAsia="仿宋_GB2312" w:hint="eastAsia"/>
          <w:sz w:val="32"/>
          <w:szCs w:val="32"/>
        </w:rPr>
        <w:t>系，为患者提供生活照料、康复训练、教育帮扶和就业支持等康复服务。</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int="eastAsia"/>
          <w:b/>
          <w:sz w:val="32"/>
          <w:szCs w:val="32"/>
        </w:rPr>
        <w:t>4.加强培训，提供专业支持。</w:t>
      </w:r>
      <w:r w:rsidRPr="007F1136">
        <w:rPr>
          <w:rFonts w:ascii="仿宋_GB2312" w:eastAsia="仿宋_GB2312" w:hint="eastAsia"/>
          <w:sz w:val="32"/>
          <w:szCs w:val="32"/>
        </w:rPr>
        <w:t>制定《杭州市精神卫生规范化培训三年计划》，分人群开展培训指导，进一步增强专</w:t>
      </w:r>
      <w:r w:rsidRPr="007F1136">
        <w:rPr>
          <w:rFonts w:ascii="仿宋_GB2312" w:eastAsia="仿宋_GB2312" w:hint="eastAsia"/>
          <w:sz w:val="32"/>
          <w:szCs w:val="32"/>
        </w:rPr>
        <w:lastRenderedPageBreak/>
        <w:t>业机构在精神卫生工作中的专业支持作用。一是精神卫生综合管理知识规范化培训，市级培训每年不少于4次；二是心理危机干预队伍培训，每年不少于2次</w:t>
      </w:r>
      <w:r>
        <w:rPr>
          <w:rFonts w:ascii="仿宋_GB2312" w:eastAsia="仿宋_GB2312" w:hint="eastAsia"/>
          <w:sz w:val="32"/>
          <w:szCs w:val="32"/>
        </w:rPr>
        <w:t>；</w:t>
      </w:r>
      <w:r w:rsidRPr="007F1136">
        <w:rPr>
          <w:rFonts w:ascii="仿宋_GB2312" w:eastAsia="仿宋_GB2312" w:hint="eastAsia"/>
          <w:sz w:val="32"/>
          <w:szCs w:val="32"/>
        </w:rPr>
        <w:t>三是基层医师增加精神</w:t>
      </w:r>
      <w:proofErr w:type="gramStart"/>
      <w:r w:rsidRPr="007F1136">
        <w:rPr>
          <w:rFonts w:ascii="仿宋_GB2312" w:eastAsia="仿宋_GB2312" w:hint="eastAsia"/>
          <w:sz w:val="32"/>
          <w:szCs w:val="32"/>
        </w:rPr>
        <w:t>科注册</w:t>
      </w:r>
      <w:proofErr w:type="gramEnd"/>
      <w:r w:rsidRPr="007F1136">
        <w:rPr>
          <w:rFonts w:ascii="仿宋_GB2312" w:eastAsia="仿宋_GB2312" w:hint="eastAsia"/>
          <w:sz w:val="32"/>
          <w:szCs w:val="32"/>
        </w:rPr>
        <w:t>范围培训，每年不少于1次</w:t>
      </w:r>
      <w:r>
        <w:rPr>
          <w:rFonts w:ascii="仿宋_GB2312" w:eastAsia="仿宋_GB2312" w:hint="eastAsia"/>
          <w:sz w:val="32"/>
          <w:szCs w:val="32"/>
        </w:rPr>
        <w:t>；</w:t>
      </w:r>
      <w:r w:rsidRPr="007F1136">
        <w:rPr>
          <w:rFonts w:ascii="仿宋_GB2312" w:eastAsia="仿宋_GB2312" w:hint="eastAsia"/>
          <w:sz w:val="32"/>
          <w:szCs w:val="32"/>
        </w:rPr>
        <w:t>四是非精神科医师精神科专业知识培训，每年不少于1次</w:t>
      </w:r>
      <w:r>
        <w:rPr>
          <w:rFonts w:ascii="仿宋_GB2312" w:eastAsia="仿宋_GB2312" w:hint="eastAsia"/>
          <w:sz w:val="32"/>
          <w:szCs w:val="32"/>
        </w:rPr>
        <w:t>；</w:t>
      </w:r>
      <w:r w:rsidRPr="007F1136">
        <w:rPr>
          <w:rFonts w:ascii="仿宋_GB2312" w:eastAsia="仿宋_GB2312" w:hint="eastAsia"/>
          <w:sz w:val="32"/>
          <w:szCs w:val="32"/>
        </w:rPr>
        <w:t>五是精神卫生专业机构开展抑郁症、焦虑症、失眠症等常见疾病的诊断治疗服务能力培训</w:t>
      </w:r>
      <w:r>
        <w:rPr>
          <w:rFonts w:ascii="仿宋_GB2312" w:eastAsia="仿宋_GB2312" w:hint="eastAsia"/>
          <w:sz w:val="32"/>
          <w:szCs w:val="32"/>
        </w:rPr>
        <w:t>；</w:t>
      </w:r>
      <w:r w:rsidRPr="007F1136">
        <w:rPr>
          <w:rFonts w:ascii="仿宋_GB2312" w:eastAsia="仿宋_GB2312" w:hint="eastAsia"/>
          <w:sz w:val="32"/>
          <w:szCs w:val="32"/>
        </w:rPr>
        <w:t>六是基层工作人员、患者家属、社工、志愿者开展包括精神卫生核心知识、患者排查知识技能和分类精准管理等在内的业务培训。</w:t>
      </w:r>
    </w:p>
    <w:p w:rsidR="004D1363" w:rsidRPr="007F1136" w:rsidRDefault="004D1363" w:rsidP="004D1363">
      <w:pPr>
        <w:spacing w:line="560" w:lineRule="exact"/>
        <w:ind w:firstLineChars="200" w:firstLine="643"/>
        <w:rPr>
          <w:rFonts w:ascii="仿宋_GB2312" w:eastAsia="仿宋_GB2312"/>
          <w:sz w:val="32"/>
          <w:szCs w:val="32"/>
        </w:rPr>
      </w:pPr>
      <w:r w:rsidRPr="007F1136">
        <w:rPr>
          <w:rFonts w:ascii="仿宋_GB2312" w:eastAsia="仿宋_GB2312" w:hint="eastAsia"/>
          <w:b/>
          <w:sz w:val="32"/>
          <w:szCs w:val="32"/>
        </w:rPr>
        <w:t>5.重视心理危机干预和心理援助工作。</w:t>
      </w:r>
      <w:r w:rsidRPr="007F1136">
        <w:rPr>
          <w:rFonts w:ascii="仿宋_GB2312" w:eastAsia="仿宋_GB2312" w:hint="eastAsia"/>
          <w:sz w:val="32"/>
          <w:szCs w:val="32"/>
        </w:rPr>
        <w:t>以突发公共事件心理危机干预为重点，依托</w:t>
      </w:r>
      <w:proofErr w:type="gramStart"/>
      <w:r w:rsidRPr="007F1136">
        <w:rPr>
          <w:rFonts w:ascii="仿宋_GB2312" w:eastAsia="仿宋_GB2312" w:hint="eastAsia"/>
          <w:sz w:val="32"/>
          <w:szCs w:val="32"/>
        </w:rPr>
        <w:t>市心理</w:t>
      </w:r>
      <w:proofErr w:type="gramEnd"/>
      <w:r w:rsidRPr="007F1136">
        <w:rPr>
          <w:rFonts w:ascii="仿宋_GB2312" w:eastAsia="仿宋_GB2312" w:hint="eastAsia"/>
          <w:sz w:val="32"/>
          <w:szCs w:val="32"/>
        </w:rPr>
        <w:t>危机研究与干预中心建立本市心理危机干预工作机制和队伍，2018年市本级整合完成，2019年底前市、县（市、区）均组建完成，每年开展培训演练。提高心理危机干预、援助热线服务能力，定期开展培训和督导。</w:t>
      </w:r>
    </w:p>
    <w:p w:rsidR="004D1363" w:rsidRPr="007F1136" w:rsidRDefault="004D1363" w:rsidP="004D1363">
      <w:pPr>
        <w:spacing w:line="560" w:lineRule="exact"/>
        <w:ind w:firstLineChars="200" w:firstLine="640"/>
        <w:rPr>
          <w:rFonts w:ascii="黑体" w:eastAsia="黑体" w:hAnsi="黑体"/>
          <w:sz w:val="32"/>
          <w:szCs w:val="32"/>
        </w:rPr>
      </w:pPr>
      <w:r w:rsidRPr="007F1136">
        <w:rPr>
          <w:rFonts w:ascii="黑体" w:eastAsia="黑体" w:hAnsi="黑体" w:hint="eastAsia"/>
          <w:sz w:val="32"/>
          <w:szCs w:val="32"/>
        </w:rPr>
        <w:t>四、组织保障</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（一）加强组织领导，争取政策支持</w:t>
      </w:r>
    </w:p>
    <w:p w:rsidR="004D1363" w:rsidRPr="007F1136" w:rsidRDefault="004D1363" w:rsidP="004D1363">
      <w:pPr>
        <w:spacing w:line="560" w:lineRule="exact"/>
        <w:ind w:firstLineChars="200" w:firstLine="640"/>
        <w:rPr>
          <w:rFonts w:ascii="仿宋_GB2312" w:eastAsia="仿宋_GB2312" w:hAnsi="仿宋" w:cs="宋体"/>
          <w:kern w:val="0"/>
          <w:sz w:val="32"/>
          <w:szCs w:val="32"/>
        </w:rPr>
      </w:pPr>
      <w:r w:rsidRPr="007F1136">
        <w:rPr>
          <w:rFonts w:ascii="仿宋_GB2312" w:eastAsia="仿宋_GB2312" w:hAnsi="仿宋" w:cs="宋体" w:hint="eastAsia"/>
          <w:kern w:val="0"/>
          <w:sz w:val="32"/>
          <w:szCs w:val="32"/>
        </w:rPr>
        <w:t>各地要切实加强组织和领导，积极争取党委政府的重视和支持，进一步强化公共卫生政府管理职能，确定公共卫生优先发展战略，加快公共卫生能力建设，促进公共卫生服务均等化。争取政府对公共卫生事业投入的增长幅度不低于同期财政经常性支出的增长幅度，按标准配备各类公共卫生人员编制。</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（二）加强沟通协调，形成工作合力</w:t>
      </w:r>
    </w:p>
    <w:p w:rsidR="004D1363" w:rsidRPr="007F1136" w:rsidRDefault="004D1363" w:rsidP="004D1363">
      <w:pPr>
        <w:spacing w:line="560" w:lineRule="exact"/>
        <w:ind w:firstLineChars="200" w:firstLine="640"/>
        <w:rPr>
          <w:rFonts w:ascii="仿宋_GB2312" w:eastAsia="仿宋_GB2312" w:hAnsi="仿宋" w:cs="宋体"/>
          <w:kern w:val="0"/>
          <w:sz w:val="32"/>
          <w:szCs w:val="32"/>
        </w:rPr>
      </w:pPr>
      <w:r w:rsidRPr="007F1136">
        <w:rPr>
          <w:rFonts w:ascii="仿宋_GB2312" w:eastAsia="仿宋_GB2312" w:hAnsi="仿宋" w:cs="宋体" w:hint="eastAsia"/>
          <w:kern w:val="0"/>
          <w:sz w:val="32"/>
          <w:szCs w:val="32"/>
        </w:rPr>
        <w:lastRenderedPageBreak/>
        <w:t>充分发挥各级公共卫生委员会的组织协调职能，加强部门沟通，建立和完善政府主导、部门负责、社会参与的公共卫生工作机制。卫生计生行政部门要指导和协调专业技术机构落实公共卫生任务，及时协调和解决公共卫生三年行动计划实施过程中出现的问题和困难，确保各项任务有序推进、按期完成。</w:t>
      </w:r>
    </w:p>
    <w:p w:rsidR="004D1363" w:rsidRPr="007F1136" w:rsidRDefault="004D1363" w:rsidP="004D1363">
      <w:pPr>
        <w:spacing w:line="560" w:lineRule="exact"/>
        <w:ind w:firstLineChars="200" w:firstLine="640"/>
        <w:rPr>
          <w:rFonts w:ascii="楷体_GB2312" w:eastAsia="楷体_GB2312"/>
          <w:sz w:val="32"/>
          <w:szCs w:val="32"/>
        </w:rPr>
      </w:pPr>
      <w:r w:rsidRPr="007F1136">
        <w:rPr>
          <w:rFonts w:ascii="楷体_GB2312" w:eastAsia="楷体_GB2312" w:hint="eastAsia"/>
          <w:sz w:val="32"/>
          <w:szCs w:val="32"/>
        </w:rPr>
        <w:t>（三）加强督导评估，保质保量推进</w:t>
      </w:r>
    </w:p>
    <w:p w:rsidR="00634F20" w:rsidRDefault="004D1363" w:rsidP="004D1363">
      <w:pPr>
        <w:spacing w:line="560" w:lineRule="exact"/>
        <w:ind w:firstLineChars="200" w:firstLine="640"/>
        <w:rPr>
          <w:rFonts w:ascii="仿宋_GB2312" w:eastAsia="仿宋_GB2312" w:hAnsi="仿宋" w:cs="宋体"/>
          <w:kern w:val="0"/>
          <w:sz w:val="32"/>
          <w:szCs w:val="32"/>
        </w:rPr>
      </w:pPr>
      <w:r w:rsidRPr="007F1136">
        <w:rPr>
          <w:rFonts w:ascii="仿宋_GB2312" w:eastAsia="仿宋_GB2312" w:hAnsi="仿宋" w:cs="宋体" w:hint="eastAsia"/>
          <w:kern w:val="0"/>
          <w:sz w:val="32"/>
          <w:szCs w:val="32"/>
        </w:rPr>
        <w:t>建立健全考核评价和监督机制，开展定期与不定期相结合的自查、抽查，对公共卫生服务水平提升工程进展和成效进行综合评价，及时发现问题，总结经验，在实施过程中不断调整和完善，确保行动计划实施质量和效率。</w:t>
      </w:r>
    </w:p>
    <w:p w:rsidR="00EA11CE" w:rsidRDefault="00EA11CE" w:rsidP="00EA11CE">
      <w:pPr>
        <w:spacing w:line="560" w:lineRule="exact"/>
        <w:ind w:firstLineChars="200" w:firstLine="640"/>
        <w:rPr>
          <w:rFonts w:ascii="仿宋_GB2312" w:eastAsia="仿宋_GB2312" w:hAnsi="仿宋" w:cs="宋体"/>
          <w:kern w:val="0"/>
          <w:sz w:val="32"/>
          <w:szCs w:val="32"/>
        </w:rPr>
      </w:pPr>
    </w:p>
    <w:p w:rsidR="0074006B" w:rsidRDefault="00EA11CE" w:rsidP="0074006B">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附件：1.</w:t>
      </w:r>
      <w:r w:rsidR="0074006B" w:rsidRPr="0074006B">
        <w:rPr>
          <w:rFonts w:ascii="仿宋_GB2312" w:eastAsia="仿宋_GB2312" w:hAnsi="仿宋" w:cs="宋体" w:hint="eastAsia"/>
          <w:kern w:val="0"/>
          <w:sz w:val="32"/>
          <w:szCs w:val="32"/>
        </w:rPr>
        <w:t>杭州市公共卫生服务水平提升工程三年行动计</w:t>
      </w:r>
    </w:p>
    <w:p w:rsidR="00EA11CE" w:rsidRDefault="0074006B" w:rsidP="0074006B">
      <w:pPr>
        <w:spacing w:line="560" w:lineRule="exact"/>
        <w:ind w:firstLineChars="575" w:firstLine="1840"/>
        <w:rPr>
          <w:rFonts w:ascii="仿宋_GB2312" w:eastAsia="仿宋_GB2312" w:hAnsi="仿宋" w:cs="宋体"/>
          <w:kern w:val="0"/>
          <w:sz w:val="32"/>
          <w:szCs w:val="32"/>
        </w:rPr>
      </w:pPr>
      <w:proofErr w:type="gramStart"/>
      <w:r w:rsidRPr="0074006B">
        <w:rPr>
          <w:rFonts w:ascii="仿宋_GB2312" w:eastAsia="仿宋_GB2312" w:hAnsi="仿宋" w:cs="宋体" w:hint="eastAsia"/>
          <w:kern w:val="0"/>
          <w:sz w:val="32"/>
          <w:szCs w:val="32"/>
        </w:rPr>
        <w:t>划领导</w:t>
      </w:r>
      <w:proofErr w:type="gramEnd"/>
      <w:r w:rsidRPr="0074006B">
        <w:rPr>
          <w:rFonts w:ascii="仿宋_GB2312" w:eastAsia="仿宋_GB2312" w:hAnsi="仿宋" w:cs="宋体" w:hint="eastAsia"/>
          <w:kern w:val="0"/>
          <w:sz w:val="32"/>
          <w:szCs w:val="32"/>
        </w:rPr>
        <w:t>小组</w:t>
      </w:r>
    </w:p>
    <w:p w:rsidR="0074006B" w:rsidRDefault="0074006B" w:rsidP="0074006B">
      <w:pPr>
        <w:spacing w:line="560" w:lineRule="exact"/>
        <w:ind w:firstLineChars="487" w:firstLine="1558"/>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Pr="0074006B">
        <w:rPr>
          <w:rFonts w:ascii="仿宋_GB2312" w:eastAsia="仿宋_GB2312" w:hAnsi="仿宋" w:cs="宋体" w:hint="eastAsia"/>
          <w:kern w:val="0"/>
          <w:sz w:val="32"/>
          <w:szCs w:val="32"/>
        </w:rPr>
        <w:t>杭州市公共卫生服务水平提升工程三年行动重</w:t>
      </w:r>
    </w:p>
    <w:p w:rsidR="0074006B" w:rsidRDefault="0074006B" w:rsidP="0074006B">
      <w:pPr>
        <w:spacing w:line="560" w:lineRule="exact"/>
        <w:ind w:firstLineChars="575" w:firstLine="1840"/>
        <w:rPr>
          <w:rFonts w:ascii="仿宋_GB2312" w:eastAsia="仿宋_GB2312" w:hAnsi="仿宋" w:cs="宋体"/>
          <w:kern w:val="0"/>
          <w:sz w:val="32"/>
          <w:szCs w:val="32"/>
        </w:rPr>
      </w:pPr>
      <w:r w:rsidRPr="0074006B">
        <w:rPr>
          <w:rFonts w:ascii="仿宋_GB2312" w:eastAsia="仿宋_GB2312" w:hAnsi="仿宋" w:cs="宋体" w:hint="eastAsia"/>
          <w:kern w:val="0"/>
          <w:sz w:val="32"/>
          <w:szCs w:val="32"/>
        </w:rPr>
        <w:t>点指标</w:t>
      </w:r>
    </w:p>
    <w:p w:rsidR="00EA11CE" w:rsidRDefault="00EA11CE">
      <w:pPr>
        <w:widowControl/>
        <w:jc w:val="left"/>
        <w:rPr>
          <w:rFonts w:ascii="仿宋_GB2312" w:eastAsia="仿宋_GB2312" w:hAnsi="仿宋" w:cs="宋体"/>
          <w:kern w:val="0"/>
          <w:sz w:val="32"/>
          <w:szCs w:val="32"/>
        </w:rPr>
      </w:pPr>
      <w:r>
        <w:rPr>
          <w:rFonts w:ascii="仿宋_GB2312" w:eastAsia="仿宋_GB2312" w:hAnsi="仿宋" w:cs="宋体"/>
          <w:kern w:val="0"/>
          <w:sz w:val="32"/>
          <w:szCs w:val="32"/>
        </w:rPr>
        <w:br w:type="page"/>
      </w:r>
    </w:p>
    <w:p w:rsidR="00EA11CE" w:rsidRPr="00EA11CE" w:rsidRDefault="00EA11CE" w:rsidP="00EA11CE">
      <w:pPr>
        <w:spacing w:line="560" w:lineRule="exact"/>
        <w:rPr>
          <w:rFonts w:ascii="黑体" w:eastAsia="黑体"/>
          <w:spacing w:val="-6"/>
          <w:sz w:val="32"/>
          <w:szCs w:val="32"/>
        </w:rPr>
      </w:pPr>
      <w:r w:rsidRPr="00EA11CE">
        <w:rPr>
          <w:rFonts w:ascii="黑体" w:eastAsia="黑体" w:hint="eastAsia"/>
          <w:spacing w:val="-6"/>
          <w:sz w:val="32"/>
          <w:szCs w:val="32"/>
        </w:rPr>
        <w:lastRenderedPageBreak/>
        <w:t>附件1</w:t>
      </w:r>
    </w:p>
    <w:p w:rsidR="00EA11CE" w:rsidRDefault="00EA11CE" w:rsidP="00EA11CE">
      <w:pPr>
        <w:spacing w:line="560" w:lineRule="exact"/>
        <w:rPr>
          <w:rFonts w:eastAsia="仿宋_GB2312"/>
          <w:spacing w:val="-6"/>
          <w:sz w:val="32"/>
          <w:szCs w:val="32"/>
        </w:rPr>
      </w:pPr>
    </w:p>
    <w:p w:rsidR="00EA11CE" w:rsidRDefault="00EA11CE" w:rsidP="00EA11CE">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杭州市公共卫生服务水平提升工程</w:t>
      </w:r>
    </w:p>
    <w:p w:rsidR="00EA11CE" w:rsidRDefault="00EA11CE" w:rsidP="00EA11CE">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三年行动计划领导小组</w:t>
      </w:r>
    </w:p>
    <w:p w:rsidR="00EA11CE" w:rsidRDefault="00EA11CE" w:rsidP="00EA11CE">
      <w:pPr>
        <w:spacing w:line="560" w:lineRule="exact"/>
        <w:jc w:val="center"/>
        <w:rPr>
          <w:rFonts w:ascii="方正小标宋简体" w:eastAsia="方正小标宋简体"/>
          <w:sz w:val="30"/>
          <w:szCs w:val="30"/>
        </w:rPr>
      </w:pPr>
      <w:r>
        <w:rPr>
          <w:rFonts w:ascii="方正小标宋简体" w:eastAsia="方正小标宋简体" w:hint="eastAsia"/>
          <w:sz w:val="30"/>
          <w:szCs w:val="30"/>
        </w:rPr>
        <w:t xml:space="preserve"> </w:t>
      </w:r>
    </w:p>
    <w:p w:rsidR="00EA11CE" w:rsidRDefault="00EA11CE" w:rsidP="00EA11CE">
      <w:pPr>
        <w:spacing w:line="520" w:lineRule="exact"/>
        <w:ind w:firstLine="588"/>
        <w:rPr>
          <w:rFonts w:ascii="黑体" w:eastAsia="黑体" w:hAnsi="黑体"/>
          <w:sz w:val="30"/>
          <w:szCs w:val="30"/>
        </w:rPr>
      </w:pPr>
      <w:r>
        <w:rPr>
          <w:rFonts w:ascii="黑体" w:eastAsia="黑体" w:hAnsi="黑体" w:hint="eastAsia"/>
          <w:sz w:val="30"/>
          <w:szCs w:val="30"/>
        </w:rPr>
        <w:t>一、领导小组</w:t>
      </w:r>
    </w:p>
    <w:p w:rsidR="00EA11CE" w:rsidRDefault="00EA11CE" w:rsidP="00EA11CE">
      <w:pPr>
        <w:spacing w:line="520" w:lineRule="exact"/>
        <w:ind w:firstLine="588"/>
        <w:rPr>
          <w:rFonts w:ascii="仿宋_GB2312" w:eastAsia="仿宋_GB2312"/>
          <w:sz w:val="32"/>
          <w:szCs w:val="32"/>
        </w:rPr>
      </w:pPr>
      <w:r>
        <w:rPr>
          <w:rFonts w:ascii="仿宋_GB2312" w:eastAsia="仿宋_GB2312" w:hint="eastAsia"/>
          <w:sz w:val="32"/>
          <w:szCs w:val="32"/>
        </w:rPr>
        <w:t>组  长：滕建荣  市卫生计生委党委书记、主任</w:t>
      </w:r>
    </w:p>
    <w:p w:rsidR="00EA11CE" w:rsidRDefault="00EA11CE" w:rsidP="00EA11CE">
      <w:pPr>
        <w:spacing w:line="520" w:lineRule="exact"/>
        <w:ind w:firstLine="588"/>
        <w:rPr>
          <w:rFonts w:ascii="仿宋_GB2312" w:eastAsia="仿宋_GB2312"/>
          <w:sz w:val="32"/>
          <w:szCs w:val="32"/>
        </w:rPr>
      </w:pPr>
      <w:r>
        <w:rPr>
          <w:rFonts w:ascii="仿宋_GB2312" w:eastAsia="仿宋_GB2312" w:hint="eastAsia"/>
          <w:sz w:val="32"/>
          <w:szCs w:val="32"/>
        </w:rPr>
        <w:t>副组长：余  强  市卫生计生委党委委员、副主任</w:t>
      </w:r>
    </w:p>
    <w:p w:rsidR="00EA11CE" w:rsidRDefault="00EA11CE" w:rsidP="00EA11CE">
      <w:pPr>
        <w:spacing w:line="520" w:lineRule="exact"/>
        <w:ind w:firstLine="588"/>
        <w:rPr>
          <w:rFonts w:ascii="仿宋_GB2312" w:eastAsia="仿宋_GB2312"/>
          <w:sz w:val="32"/>
          <w:szCs w:val="32"/>
        </w:rPr>
      </w:pPr>
      <w:r>
        <w:rPr>
          <w:rFonts w:ascii="仿宋_GB2312" w:eastAsia="仿宋_GB2312" w:hint="eastAsia"/>
          <w:sz w:val="32"/>
          <w:szCs w:val="32"/>
        </w:rPr>
        <w:t xml:space="preserve">        郑  冰  市卫生计生委副主任</w:t>
      </w:r>
    </w:p>
    <w:p w:rsidR="00EA11CE" w:rsidRDefault="00EA11CE" w:rsidP="00EA11CE">
      <w:pPr>
        <w:spacing w:line="520" w:lineRule="exact"/>
        <w:ind w:firstLine="588"/>
        <w:rPr>
          <w:rFonts w:ascii="仿宋_GB2312" w:eastAsia="仿宋_GB2312"/>
          <w:sz w:val="32"/>
          <w:szCs w:val="32"/>
        </w:rPr>
      </w:pPr>
      <w:r>
        <w:rPr>
          <w:rFonts w:ascii="仿宋_GB2312" w:eastAsia="仿宋_GB2312" w:hint="eastAsia"/>
          <w:sz w:val="32"/>
          <w:szCs w:val="32"/>
        </w:rPr>
        <w:t>成  员：周  华   市卫生计生委基妇处处长</w:t>
      </w:r>
    </w:p>
    <w:p w:rsidR="00EA11CE" w:rsidRDefault="00EA11CE" w:rsidP="00EA11CE">
      <w:pPr>
        <w:spacing w:line="520" w:lineRule="exact"/>
        <w:ind w:firstLineChars="583" w:firstLine="1866"/>
        <w:rPr>
          <w:rFonts w:ascii="仿宋_GB2312" w:eastAsia="仿宋_GB2312"/>
          <w:sz w:val="32"/>
          <w:szCs w:val="32"/>
        </w:rPr>
      </w:pPr>
      <w:proofErr w:type="gramStart"/>
      <w:r>
        <w:rPr>
          <w:rFonts w:ascii="仿宋_GB2312" w:eastAsia="仿宋_GB2312" w:hint="eastAsia"/>
          <w:sz w:val="32"/>
          <w:szCs w:val="32"/>
        </w:rPr>
        <w:t>俞</w:t>
      </w:r>
      <w:proofErr w:type="gramEnd"/>
      <w:r>
        <w:rPr>
          <w:rFonts w:ascii="仿宋_GB2312" w:eastAsia="仿宋_GB2312" w:hint="eastAsia"/>
          <w:sz w:val="32"/>
          <w:szCs w:val="32"/>
        </w:rPr>
        <w:t xml:space="preserve">  平   市卫生计生委监督处处长</w:t>
      </w:r>
    </w:p>
    <w:p w:rsidR="00EA11CE" w:rsidRDefault="00EA11CE" w:rsidP="00EA11CE">
      <w:pPr>
        <w:spacing w:line="520" w:lineRule="exact"/>
        <w:ind w:firstLineChars="583" w:firstLine="1866"/>
        <w:rPr>
          <w:rFonts w:ascii="仿宋_GB2312" w:eastAsia="仿宋_GB2312"/>
          <w:sz w:val="32"/>
          <w:szCs w:val="32"/>
        </w:rPr>
      </w:pPr>
      <w:proofErr w:type="gramStart"/>
      <w:r>
        <w:rPr>
          <w:rFonts w:ascii="仿宋_GB2312" w:eastAsia="仿宋_GB2312" w:hint="eastAsia"/>
          <w:sz w:val="32"/>
          <w:szCs w:val="32"/>
        </w:rPr>
        <w:t>袁</w:t>
      </w:r>
      <w:proofErr w:type="gramEnd"/>
      <w:r>
        <w:rPr>
          <w:rFonts w:ascii="仿宋_GB2312" w:eastAsia="仿宋_GB2312" w:hint="eastAsia"/>
          <w:sz w:val="32"/>
          <w:szCs w:val="32"/>
        </w:rPr>
        <w:t>北方   市卫生计生委</w:t>
      </w:r>
      <w:proofErr w:type="gramStart"/>
      <w:r>
        <w:rPr>
          <w:rFonts w:ascii="仿宋_GB2312" w:eastAsia="仿宋_GB2312" w:hint="eastAsia"/>
          <w:sz w:val="32"/>
          <w:szCs w:val="32"/>
        </w:rPr>
        <w:t>医</w:t>
      </w:r>
      <w:proofErr w:type="gramEnd"/>
      <w:r>
        <w:rPr>
          <w:rFonts w:ascii="仿宋_GB2312" w:eastAsia="仿宋_GB2312" w:hint="eastAsia"/>
          <w:sz w:val="32"/>
          <w:szCs w:val="32"/>
        </w:rPr>
        <w:t>政</w:t>
      </w:r>
      <w:proofErr w:type="gramStart"/>
      <w:r>
        <w:rPr>
          <w:rFonts w:ascii="仿宋_GB2312" w:eastAsia="仿宋_GB2312" w:hint="eastAsia"/>
          <w:sz w:val="32"/>
          <w:szCs w:val="32"/>
        </w:rPr>
        <w:t>医</w:t>
      </w:r>
      <w:proofErr w:type="gramEnd"/>
      <w:r>
        <w:rPr>
          <w:rFonts w:ascii="仿宋_GB2312" w:eastAsia="仿宋_GB2312" w:hint="eastAsia"/>
          <w:sz w:val="32"/>
          <w:szCs w:val="32"/>
        </w:rPr>
        <w:t>管处处长</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赵中华   市卫生计生委</w:t>
      </w:r>
      <w:proofErr w:type="gramStart"/>
      <w:r>
        <w:rPr>
          <w:rFonts w:ascii="仿宋_GB2312" w:eastAsia="仿宋_GB2312" w:hint="eastAsia"/>
          <w:sz w:val="32"/>
          <w:szCs w:val="32"/>
        </w:rPr>
        <w:t>规</w:t>
      </w:r>
      <w:proofErr w:type="gramEnd"/>
      <w:r>
        <w:rPr>
          <w:rFonts w:ascii="仿宋_GB2312" w:eastAsia="仿宋_GB2312" w:hint="eastAsia"/>
          <w:sz w:val="32"/>
          <w:szCs w:val="32"/>
        </w:rPr>
        <w:t>财处处长</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张</w:t>
      </w:r>
      <w:r w:rsidR="00564946">
        <w:rPr>
          <w:rFonts w:ascii="仿宋_GB2312" w:eastAsia="仿宋_GB2312" w:hint="eastAsia"/>
          <w:sz w:val="32"/>
          <w:szCs w:val="32"/>
        </w:rPr>
        <w:t>莹</w:t>
      </w:r>
      <w:r>
        <w:rPr>
          <w:rFonts w:ascii="仿宋_GB2312" w:eastAsia="仿宋_GB2312" w:hint="eastAsia"/>
          <w:sz w:val="32"/>
          <w:szCs w:val="32"/>
        </w:rPr>
        <w:t>尹   市卫生计生委科教处处长</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 xml:space="preserve">何  </w:t>
      </w:r>
      <w:proofErr w:type="gramStart"/>
      <w:r>
        <w:rPr>
          <w:rFonts w:ascii="仿宋_GB2312" w:eastAsia="仿宋_GB2312" w:hint="eastAsia"/>
          <w:sz w:val="32"/>
          <w:szCs w:val="32"/>
        </w:rPr>
        <w:t>炜</w:t>
      </w:r>
      <w:proofErr w:type="gramEnd"/>
      <w:r>
        <w:rPr>
          <w:rFonts w:ascii="仿宋_GB2312" w:eastAsia="仿宋_GB2312" w:hint="eastAsia"/>
          <w:sz w:val="32"/>
          <w:szCs w:val="32"/>
        </w:rPr>
        <w:t xml:space="preserve">   市卫生计生委信息办主任</w:t>
      </w:r>
    </w:p>
    <w:p w:rsidR="00EA11CE" w:rsidRDefault="00EA11CE" w:rsidP="00EA11CE">
      <w:pPr>
        <w:spacing w:line="520" w:lineRule="exact"/>
        <w:ind w:firstLineChars="583" w:firstLine="1866"/>
        <w:rPr>
          <w:rFonts w:ascii="仿宋_GB2312" w:eastAsia="仿宋_GB2312"/>
          <w:sz w:val="32"/>
          <w:szCs w:val="32"/>
        </w:rPr>
      </w:pPr>
      <w:proofErr w:type="gramStart"/>
      <w:r>
        <w:rPr>
          <w:rFonts w:ascii="仿宋_GB2312" w:eastAsia="仿宋_GB2312" w:hint="eastAsia"/>
          <w:sz w:val="32"/>
          <w:szCs w:val="32"/>
        </w:rPr>
        <w:t>邓</w:t>
      </w:r>
      <w:proofErr w:type="gramEnd"/>
      <w:r>
        <w:rPr>
          <w:rFonts w:ascii="仿宋_GB2312" w:eastAsia="仿宋_GB2312" w:hint="eastAsia"/>
          <w:sz w:val="32"/>
          <w:szCs w:val="32"/>
        </w:rPr>
        <w:t xml:space="preserve">  </w:t>
      </w:r>
      <w:proofErr w:type="gramStart"/>
      <w:r>
        <w:rPr>
          <w:rFonts w:ascii="仿宋_GB2312" w:eastAsia="仿宋_GB2312" w:hint="eastAsia"/>
          <w:sz w:val="32"/>
          <w:szCs w:val="32"/>
        </w:rPr>
        <w:t>晶</w:t>
      </w:r>
      <w:proofErr w:type="gramEnd"/>
      <w:r>
        <w:rPr>
          <w:rFonts w:ascii="仿宋_GB2312" w:eastAsia="仿宋_GB2312" w:hint="eastAsia"/>
          <w:sz w:val="32"/>
          <w:szCs w:val="32"/>
        </w:rPr>
        <w:t xml:space="preserve">   市卫生</w:t>
      </w:r>
      <w:proofErr w:type="gramStart"/>
      <w:r>
        <w:rPr>
          <w:rFonts w:ascii="仿宋_GB2312" w:eastAsia="仿宋_GB2312" w:hint="eastAsia"/>
          <w:sz w:val="32"/>
          <w:szCs w:val="32"/>
        </w:rPr>
        <w:t>计生委疾控处</w:t>
      </w:r>
      <w:proofErr w:type="gramEnd"/>
      <w:r>
        <w:rPr>
          <w:rFonts w:ascii="仿宋_GB2312" w:eastAsia="仿宋_GB2312" w:hint="eastAsia"/>
          <w:sz w:val="32"/>
          <w:szCs w:val="32"/>
        </w:rPr>
        <w:t>调研员</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李艳娟   市第七医院党委书记、副院长</w:t>
      </w:r>
    </w:p>
    <w:p w:rsidR="00EA11CE" w:rsidRDefault="00EA11CE" w:rsidP="00EA11CE">
      <w:pPr>
        <w:spacing w:line="520" w:lineRule="exact"/>
        <w:ind w:firstLineChars="583" w:firstLine="1866"/>
        <w:rPr>
          <w:rFonts w:ascii="仿宋_GB2312" w:eastAsia="仿宋_GB2312"/>
          <w:sz w:val="32"/>
          <w:szCs w:val="32"/>
        </w:rPr>
      </w:pPr>
      <w:proofErr w:type="gramStart"/>
      <w:r>
        <w:rPr>
          <w:rFonts w:ascii="仿宋_GB2312" w:eastAsia="仿宋_GB2312" w:hint="eastAsia"/>
          <w:sz w:val="32"/>
          <w:szCs w:val="32"/>
        </w:rPr>
        <w:t>张治芬</w:t>
      </w:r>
      <w:proofErr w:type="gramEnd"/>
      <w:r>
        <w:rPr>
          <w:rFonts w:ascii="仿宋_GB2312" w:eastAsia="仿宋_GB2312" w:hint="eastAsia"/>
          <w:sz w:val="32"/>
          <w:szCs w:val="32"/>
        </w:rPr>
        <w:t xml:space="preserve">   市妇幼保健院院长</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王旭初   市疾病预防控制中心主任</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蒋辉权   市卫生计生监督所所长</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曹承建   市职业病防治院院长</w:t>
      </w:r>
    </w:p>
    <w:p w:rsidR="00EA11CE" w:rsidRDefault="00EA11CE" w:rsidP="00EA11CE">
      <w:pPr>
        <w:spacing w:line="520" w:lineRule="exact"/>
        <w:ind w:firstLineChars="583" w:firstLine="1866"/>
        <w:rPr>
          <w:rFonts w:ascii="仿宋_GB2312" w:eastAsia="仿宋_GB2312"/>
          <w:sz w:val="32"/>
          <w:szCs w:val="32"/>
        </w:rPr>
      </w:pPr>
      <w:proofErr w:type="gramStart"/>
      <w:r>
        <w:rPr>
          <w:rFonts w:ascii="仿宋_GB2312" w:eastAsia="仿宋_GB2312" w:hint="eastAsia"/>
          <w:sz w:val="32"/>
          <w:szCs w:val="32"/>
        </w:rPr>
        <w:t>陈育庆</w:t>
      </w:r>
      <w:proofErr w:type="gramEnd"/>
      <w:r>
        <w:rPr>
          <w:rFonts w:ascii="仿宋_GB2312" w:eastAsia="仿宋_GB2312" w:hint="eastAsia"/>
          <w:sz w:val="32"/>
          <w:szCs w:val="32"/>
        </w:rPr>
        <w:t xml:space="preserve">   市卫生信息中心主任</w:t>
      </w:r>
    </w:p>
    <w:p w:rsidR="00EA11CE" w:rsidRDefault="00EA11CE" w:rsidP="00EA11CE">
      <w:pPr>
        <w:spacing w:line="520" w:lineRule="exact"/>
        <w:ind w:firstLineChars="583" w:firstLine="1866"/>
        <w:rPr>
          <w:rFonts w:ascii="仿宋_GB2312" w:eastAsia="仿宋_GB2312"/>
          <w:sz w:val="32"/>
          <w:szCs w:val="32"/>
        </w:rPr>
      </w:pPr>
      <w:r>
        <w:rPr>
          <w:rFonts w:ascii="仿宋_GB2312" w:eastAsia="仿宋_GB2312" w:hint="eastAsia"/>
          <w:sz w:val="32"/>
          <w:szCs w:val="32"/>
        </w:rPr>
        <w:t>陈建芬   市计划生育宣传技术指导站站长</w:t>
      </w:r>
    </w:p>
    <w:p w:rsidR="00EA11CE" w:rsidRDefault="00EA11CE" w:rsidP="00EA11CE">
      <w:pPr>
        <w:spacing w:line="520" w:lineRule="exact"/>
        <w:ind w:firstLineChars="200" w:firstLine="640"/>
        <w:rPr>
          <w:rFonts w:ascii="仿宋_GB2312" w:eastAsia="仿宋_GB2312"/>
          <w:color w:val="000000"/>
          <w:sz w:val="32"/>
          <w:szCs w:val="32"/>
        </w:rPr>
      </w:pPr>
      <w:r>
        <w:rPr>
          <w:rFonts w:ascii="黑体" w:eastAsia="黑体" w:hAnsi="黑体" w:hint="eastAsia"/>
          <w:sz w:val="32"/>
          <w:szCs w:val="32"/>
        </w:rPr>
        <w:t>二、领导小组办公室</w:t>
      </w:r>
    </w:p>
    <w:p w:rsidR="00EA11CE" w:rsidRDefault="00EA11CE" w:rsidP="00EA11CE">
      <w:pPr>
        <w:spacing w:line="520" w:lineRule="exact"/>
        <w:ind w:firstLineChars="200" w:firstLine="640"/>
        <w:rPr>
          <w:rFonts w:ascii="仿宋_GB2312" w:eastAsia="仿宋_GB2312"/>
          <w:sz w:val="32"/>
          <w:szCs w:val="32"/>
        </w:rPr>
      </w:pPr>
      <w:r>
        <w:rPr>
          <w:rFonts w:ascii="仿宋_GB2312" w:eastAsia="仿宋_GB2312" w:hint="eastAsia"/>
          <w:sz w:val="32"/>
          <w:szCs w:val="32"/>
        </w:rPr>
        <w:t>领导小组下设办公室，周华、俞平、邓晶兼任办公室主任。</w:t>
      </w:r>
    </w:p>
    <w:p w:rsidR="00EA11CE" w:rsidRDefault="00EA11CE" w:rsidP="00EA11CE">
      <w:pPr>
        <w:widowControl/>
        <w:jc w:val="left"/>
        <w:rPr>
          <w:rFonts w:eastAsia="仿宋_GB2312"/>
          <w:kern w:val="0"/>
          <w:sz w:val="32"/>
          <w:szCs w:val="32"/>
        </w:rPr>
        <w:sectPr w:rsidR="00EA11CE">
          <w:pgSz w:w="11906" w:h="16838"/>
          <w:pgMar w:top="1440" w:right="1800" w:bottom="1440" w:left="1800" w:header="720" w:footer="720" w:gutter="0"/>
          <w:cols w:space="720"/>
          <w:docGrid w:type="lines" w:linePitch="312"/>
        </w:sectPr>
      </w:pPr>
    </w:p>
    <w:p w:rsidR="00EA11CE" w:rsidRPr="00EA11CE" w:rsidRDefault="00EA11CE" w:rsidP="00EA11CE">
      <w:pPr>
        <w:spacing w:line="560" w:lineRule="exact"/>
        <w:rPr>
          <w:rFonts w:ascii="黑体" w:eastAsia="黑体"/>
          <w:kern w:val="0"/>
          <w:sz w:val="32"/>
          <w:szCs w:val="32"/>
        </w:rPr>
      </w:pPr>
      <w:r w:rsidRPr="00EA11CE">
        <w:rPr>
          <w:rFonts w:ascii="黑体" w:eastAsia="黑体" w:hint="eastAsia"/>
          <w:kern w:val="0"/>
          <w:sz w:val="32"/>
          <w:szCs w:val="32"/>
        </w:rPr>
        <w:lastRenderedPageBreak/>
        <w:t>附件2</w:t>
      </w:r>
    </w:p>
    <w:p w:rsidR="00EA11CE" w:rsidRDefault="00EA11CE" w:rsidP="00EA11CE">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杭州市公共卫生服务水平提升工程三年行动重点指标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698"/>
        <w:gridCol w:w="2975"/>
        <w:gridCol w:w="3292"/>
        <w:gridCol w:w="3293"/>
        <w:gridCol w:w="1800"/>
      </w:tblGrid>
      <w:tr w:rsidR="00EA11CE" w:rsidTr="00EA11CE">
        <w:trPr>
          <w:trHeight w:val="593"/>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序号</w:t>
            </w:r>
          </w:p>
        </w:tc>
        <w:tc>
          <w:tcPr>
            <w:tcW w:w="1698" w:type="dxa"/>
            <w:vMerge w:val="restart"/>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重点指标内容</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重点指标分解</w:t>
            </w:r>
          </w:p>
        </w:tc>
        <w:tc>
          <w:tcPr>
            <w:tcW w:w="1800" w:type="dxa"/>
            <w:vMerge w:val="restart"/>
            <w:tcBorders>
              <w:top w:val="single" w:sz="4" w:space="0" w:color="auto"/>
              <w:left w:val="nil"/>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责任部门</w:t>
            </w:r>
          </w:p>
        </w:tc>
      </w:tr>
      <w:tr w:rsidR="00EA11CE" w:rsidTr="00EA11CE">
        <w:trPr>
          <w:trHeight w:val="558"/>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EA11CE" w:rsidRDefault="00EA11CE" w:rsidP="00365483">
            <w:pPr>
              <w:widowControl/>
              <w:jc w:val="left"/>
              <w:rPr>
                <w:rFonts w:eastAsia="仿宋_GB2312"/>
                <w:b/>
                <w:bCs/>
                <w:kern w:val="0"/>
                <w:sz w:val="24"/>
              </w:rPr>
            </w:pPr>
          </w:p>
        </w:tc>
        <w:tc>
          <w:tcPr>
            <w:tcW w:w="1698" w:type="dxa"/>
            <w:vMerge/>
            <w:tcBorders>
              <w:top w:val="single" w:sz="4" w:space="0" w:color="auto"/>
              <w:left w:val="nil"/>
              <w:bottom w:val="single" w:sz="4" w:space="0" w:color="auto"/>
              <w:right w:val="single" w:sz="4" w:space="0" w:color="auto"/>
            </w:tcBorders>
            <w:vAlign w:val="center"/>
          </w:tcPr>
          <w:p w:rsidR="00EA11CE" w:rsidRDefault="00EA11CE" w:rsidP="00365483">
            <w:pPr>
              <w:widowControl/>
              <w:jc w:val="left"/>
              <w:rPr>
                <w:rFonts w:eastAsia="仿宋_GB2312"/>
                <w:b/>
                <w:bCs/>
                <w:kern w:val="0"/>
                <w:sz w:val="24"/>
              </w:rPr>
            </w:pP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2018</w:t>
            </w:r>
            <w:r>
              <w:rPr>
                <w:rFonts w:ascii="仿宋_GB2312" w:eastAsia="仿宋_GB2312" w:hint="eastAsia"/>
                <w:b/>
                <w:bCs/>
                <w:kern w:val="0"/>
                <w:sz w:val="24"/>
              </w:rPr>
              <w:t>年</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2019</w:t>
            </w:r>
            <w:r>
              <w:rPr>
                <w:rFonts w:ascii="仿宋_GB2312" w:eastAsia="仿宋_GB2312" w:hint="eastAsia"/>
                <w:b/>
                <w:bCs/>
                <w:kern w:val="0"/>
                <w:sz w:val="24"/>
              </w:rPr>
              <w:t>年</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r>
              <w:rPr>
                <w:rFonts w:eastAsia="仿宋_GB2312" w:hint="eastAsia"/>
                <w:b/>
                <w:bCs/>
                <w:kern w:val="0"/>
                <w:sz w:val="24"/>
              </w:rPr>
              <w:t>2020</w:t>
            </w:r>
            <w:r>
              <w:rPr>
                <w:rFonts w:ascii="仿宋_GB2312" w:eastAsia="仿宋_GB2312" w:hint="eastAsia"/>
                <w:b/>
                <w:bCs/>
                <w:kern w:val="0"/>
                <w:sz w:val="24"/>
              </w:rPr>
              <w:t>年</w:t>
            </w:r>
          </w:p>
        </w:tc>
        <w:tc>
          <w:tcPr>
            <w:tcW w:w="1800" w:type="dxa"/>
            <w:vMerge/>
            <w:tcBorders>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b/>
                <w:bCs/>
                <w:kern w:val="0"/>
                <w:sz w:val="24"/>
              </w:rPr>
            </w:pPr>
          </w:p>
        </w:tc>
      </w:tr>
      <w:tr w:rsidR="00EA11CE" w:rsidTr="00EA11CE">
        <w:trPr>
          <w:trHeight w:val="1686"/>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sz w:val="20"/>
              </w:rPr>
              <w:t>1</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提升应急工作能力</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完成卫生应急相关工作制度、规范的梳理和完善。</w:t>
            </w:r>
          </w:p>
          <w:p w:rsidR="00EA11CE" w:rsidRDefault="00EA11CE" w:rsidP="00365483">
            <w:pPr>
              <w:spacing w:line="320" w:lineRule="exact"/>
              <w:rPr>
                <w:rFonts w:eastAsia="仿宋_GB2312"/>
                <w:kern w:val="0"/>
              </w:rPr>
            </w:pPr>
            <w:r>
              <w:rPr>
                <w:rFonts w:eastAsia="仿宋_GB2312" w:hint="eastAsia"/>
                <w:kern w:val="0"/>
              </w:rPr>
              <w:t>制定分年度人员培训、演练计划</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完成各类应急物资与装备管理的信息化建设，加强卫生应急基地建设。</w:t>
            </w:r>
          </w:p>
          <w:p w:rsidR="00EA11CE" w:rsidRDefault="00EA11CE" w:rsidP="00365483">
            <w:pPr>
              <w:spacing w:line="320" w:lineRule="exact"/>
              <w:rPr>
                <w:rFonts w:eastAsia="仿宋_GB2312"/>
                <w:kern w:val="0"/>
              </w:rPr>
            </w:pPr>
            <w:r>
              <w:rPr>
                <w:rFonts w:eastAsia="仿宋_GB2312" w:hint="eastAsia"/>
                <w:kern w:val="0"/>
              </w:rPr>
              <w:t>开展应急人员培训和演练</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继续开展应急人员培训和演练，不断提升应急工作能力</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、各县（市、区）</w:t>
            </w:r>
            <w:proofErr w:type="gramStart"/>
            <w:r>
              <w:rPr>
                <w:rFonts w:eastAsia="仿宋_GB2312" w:hint="eastAsia"/>
                <w:kern w:val="0"/>
              </w:rPr>
              <w:t>卫计局</w:t>
            </w:r>
            <w:proofErr w:type="gramEnd"/>
            <w:r>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sz w:val="20"/>
              </w:rPr>
              <w:t>2</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加强学校公共卫生工作</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完成学校公共卫生工作会商机制建设</w:t>
            </w:r>
          </w:p>
          <w:p w:rsidR="00EA11CE" w:rsidRDefault="00EA11CE" w:rsidP="00365483">
            <w:pPr>
              <w:spacing w:line="320" w:lineRule="exact"/>
              <w:rPr>
                <w:rFonts w:eastAsia="仿宋_GB2312"/>
                <w:kern w:val="0"/>
              </w:rPr>
            </w:pPr>
            <w:r>
              <w:rPr>
                <w:rFonts w:eastAsia="仿宋_GB2312" w:hint="eastAsia"/>
                <w:kern w:val="0"/>
              </w:rPr>
              <w:t>完成学校症状监测系统设计开发和试点</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完成学校症状监测系统在全市各级各类学校的推广使用工作</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进一步发挥学校公共卫生工作会商机制和学校症状监测系统的作用，提升学校公共卫生工作水平</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w:t>
            </w:r>
            <w:r w:rsidRPr="002E38DC">
              <w:rPr>
                <w:rFonts w:eastAsia="仿宋_GB2312" w:hint="eastAsia"/>
                <w:kern w:val="0"/>
              </w:rPr>
              <w:t>各县（市、区）</w:t>
            </w:r>
            <w:proofErr w:type="gramStart"/>
            <w:r w:rsidRPr="002E38DC">
              <w:rPr>
                <w:rFonts w:eastAsia="仿宋_GB2312" w:hint="eastAsia"/>
                <w:kern w:val="0"/>
              </w:rPr>
              <w:t>卫计局</w:t>
            </w:r>
            <w:proofErr w:type="gramEnd"/>
            <w:r w:rsidRPr="002E38DC">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sz w:val="20"/>
              </w:rPr>
              <w:t>3</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提升检验检测技术能力</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市、县</w:t>
            </w:r>
            <w:proofErr w:type="gramStart"/>
            <w:r>
              <w:rPr>
                <w:rFonts w:eastAsia="仿宋_GB2312" w:hint="eastAsia"/>
                <w:kern w:val="0"/>
              </w:rPr>
              <w:t>疾控机构</w:t>
            </w:r>
            <w:proofErr w:type="gramEnd"/>
            <w:r>
              <w:rPr>
                <w:rFonts w:eastAsia="仿宋_GB2312" w:hint="eastAsia"/>
                <w:kern w:val="0"/>
              </w:rPr>
              <w:t>分别达到《浙江省食品安全风险监测能力（设备配置）提升工程建设方案（</w:t>
            </w:r>
            <w:r>
              <w:rPr>
                <w:rFonts w:eastAsia="仿宋_GB2312" w:hint="eastAsia"/>
                <w:kern w:val="0"/>
              </w:rPr>
              <w:t>2018-2020</w:t>
            </w:r>
            <w:r>
              <w:rPr>
                <w:rFonts w:eastAsia="仿宋_GB2312" w:hint="eastAsia"/>
                <w:kern w:val="0"/>
              </w:rPr>
              <w:t>年）》中《疾病预防控制机构食品安全风险监测设备配置参考品目》中必备设备的</w:t>
            </w:r>
            <w:r>
              <w:rPr>
                <w:rFonts w:eastAsia="仿宋_GB2312" w:hint="eastAsia"/>
                <w:kern w:val="0"/>
              </w:rPr>
              <w:t>80%</w:t>
            </w:r>
            <w:r>
              <w:rPr>
                <w:rFonts w:eastAsia="仿宋_GB2312" w:hint="eastAsia"/>
                <w:kern w:val="0"/>
              </w:rPr>
              <w:t>配置</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2E38DC">
              <w:rPr>
                <w:rFonts w:eastAsia="仿宋_GB2312" w:hint="eastAsia"/>
                <w:kern w:val="0"/>
              </w:rPr>
              <w:t>市、县</w:t>
            </w:r>
            <w:proofErr w:type="gramStart"/>
            <w:r w:rsidRPr="002E38DC">
              <w:rPr>
                <w:rFonts w:eastAsia="仿宋_GB2312" w:hint="eastAsia"/>
                <w:kern w:val="0"/>
              </w:rPr>
              <w:t>疾控机构</w:t>
            </w:r>
            <w:proofErr w:type="gramEnd"/>
            <w:r w:rsidRPr="002E38DC">
              <w:rPr>
                <w:rFonts w:eastAsia="仿宋_GB2312" w:hint="eastAsia"/>
                <w:kern w:val="0"/>
              </w:rPr>
              <w:t>分别达到《浙江省食品安全风险监测能力（设备配置）提升工程建设方案（</w:t>
            </w:r>
            <w:r w:rsidRPr="002E38DC">
              <w:rPr>
                <w:rFonts w:eastAsia="仿宋_GB2312" w:hint="eastAsia"/>
                <w:kern w:val="0"/>
              </w:rPr>
              <w:t>2018-2020</w:t>
            </w:r>
            <w:r w:rsidRPr="002E38DC">
              <w:rPr>
                <w:rFonts w:eastAsia="仿宋_GB2312" w:hint="eastAsia"/>
                <w:kern w:val="0"/>
              </w:rPr>
              <w:t>年）》中《疾病预防控制机构食品安全风险监测设备配置参考品目》中必备设备的</w:t>
            </w:r>
            <w:r>
              <w:rPr>
                <w:rFonts w:eastAsia="仿宋_GB2312" w:hint="eastAsia"/>
                <w:kern w:val="0"/>
              </w:rPr>
              <w:t>9</w:t>
            </w:r>
            <w:r w:rsidRPr="002E38DC">
              <w:rPr>
                <w:rFonts w:eastAsia="仿宋_GB2312" w:hint="eastAsia"/>
                <w:kern w:val="0"/>
              </w:rPr>
              <w:t>0%</w:t>
            </w:r>
            <w:r w:rsidRPr="002E38DC">
              <w:rPr>
                <w:rFonts w:eastAsia="仿宋_GB2312" w:hint="eastAsia"/>
                <w:kern w:val="0"/>
              </w:rPr>
              <w:t>配置</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2E38DC">
              <w:rPr>
                <w:rFonts w:eastAsia="仿宋_GB2312" w:hint="eastAsia"/>
                <w:kern w:val="0"/>
              </w:rPr>
              <w:t>市、县</w:t>
            </w:r>
            <w:proofErr w:type="gramStart"/>
            <w:r w:rsidRPr="002E38DC">
              <w:rPr>
                <w:rFonts w:eastAsia="仿宋_GB2312" w:hint="eastAsia"/>
                <w:kern w:val="0"/>
              </w:rPr>
              <w:t>疾控机构</w:t>
            </w:r>
            <w:proofErr w:type="gramEnd"/>
            <w:r w:rsidRPr="002E38DC">
              <w:rPr>
                <w:rFonts w:eastAsia="仿宋_GB2312" w:hint="eastAsia"/>
                <w:kern w:val="0"/>
              </w:rPr>
              <w:t>分别达到《浙江省食品安全风险监测能力（设备配置）提升工程建设方案（</w:t>
            </w:r>
            <w:r w:rsidRPr="002E38DC">
              <w:rPr>
                <w:rFonts w:eastAsia="仿宋_GB2312" w:hint="eastAsia"/>
                <w:kern w:val="0"/>
              </w:rPr>
              <w:t>2018-2020</w:t>
            </w:r>
            <w:r w:rsidRPr="002E38DC">
              <w:rPr>
                <w:rFonts w:eastAsia="仿宋_GB2312" w:hint="eastAsia"/>
                <w:kern w:val="0"/>
              </w:rPr>
              <w:t>年）》中《疾病预防控制机构食品安全风险监测设备配置参考品目》中必备设备的</w:t>
            </w:r>
            <w:r>
              <w:rPr>
                <w:rFonts w:eastAsia="仿宋_GB2312" w:hint="eastAsia"/>
                <w:kern w:val="0"/>
              </w:rPr>
              <w:t>100</w:t>
            </w:r>
            <w:r w:rsidRPr="002E38DC">
              <w:rPr>
                <w:rFonts w:eastAsia="仿宋_GB2312" w:hint="eastAsia"/>
                <w:kern w:val="0"/>
              </w:rPr>
              <w:t>%</w:t>
            </w:r>
            <w:r w:rsidRPr="002E38DC">
              <w:rPr>
                <w:rFonts w:eastAsia="仿宋_GB2312" w:hint="eastAsia"/>
                <w:kern w:val="0"/>
              </w:rPr>
              <w:t>配置</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委</w:t>
            </w:r>
            <w:proofErr w:type="gramStart"/>
            <w:r>
              <w:rPr>
                <w:rFonts w:eastAsia="仿宋_GB2312" w:hint="eastAsia"/>
                <w:kern w:val="0"/>
              </w:rPr>
              <w:t>规</w:t>
            </w:r>
            <w:proofErr w:type="gramEnd"/>
            <w:r>
              <w:rPr>
                <w:rFonts w:eastAsia="仿宋_GB2312" w:hint="eastAsia"/>
                <w:kern w:val="0"/>
              </w:rPr>
              <w:t>财处、</w:t>
            </w:r>
            <w:proofErr w:type="gramStart"/>
            <w:r>
              <w:rPr>
                <w:rFonts w:eastAsia="仿宋_GB2312" w:hint="eastAsia"/>
                <w:kern w:val="0"/>
              </w:rPr>
              <w:t>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、各县（市、区）</w:t>
            </w:r>
            <w:proofErr w:type="gramStart"/>
            <w:r>
              <w:rPr>
                <w:rFonts w:eastAsia="仿宋_GB2312" w:hint="eastAsia"/>
                <w:kern w:val="0"/>
              </w:rPr>
              <w:t>卫计局</w:t>
            </w:r>
            <w:proofErr w:type="gramEnd"/>
            <w:r>
              <w:rPr>
                <w:rFonts w:eastAsia="仿宋_GB2312" w:hint="eastAsia"/>
                <w:kern w:val="0"/>
              </w:rPr>
              <w:t>（分局、社发局）</w:t>
            </w:r>
          </w:p>
        </w:tc>
      </w:tr>
      <w:tr w:rsidR="00EA11CE" w:rsidTr="00EA11CE">
        <w:trPr>
          <w:trHeight w:val="952"/>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sz w:val="20"/>
              </w:rPr>
              <w:lastRenderedPageBreak/>
              <w:t>4</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提升信息管理效率</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全市公立医疗机构均实现传染病报告网络直报</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全市医疗机构加强自动采集实时报送传染病、慢性病等信息工作</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全市医疗机构自动采集实时报送传染病、慢性病等信息覆盖率达到</w:t>
            </w:r>
            <w:r>
              <w:rPr>
                <w:rFonts w:eastAsia="仿宋_GB2312" w:hint="eastAsia"/>
                <w:kern w:val="0"/>
              </w:rPr>
              <w:t>90%</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委信息</w:t>
            </w:r>
            <w:proofErr w:type="gramEnd"/>
            <w:r>
              <w:rPr>
                <w:rFonts w:eastAsia="仿宋_GB2312" w:hint="eastAsia"/>
                <w:kern w:val="0"/>
              </w:rPr>
              <w:t>办、</w:t>
            </w:r>
            <w:proofErr w:type="gramStart"/>
            <w:r>
              <w:rPr>
                <w:rFonts w:eastAsia="仿宋_GB2312" w:hint="eastAsia"/>
                <w:kern w:val="0"/>
              </w:rPr>
              <w:t>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、市信息中心、</w:t>
            </w:r>
            <w:r w:rsidRPr="008A435A">
              <w:rPr>
                <w:rFonts w:eastAsia="仿宋_GB2312" w:hint="eastAsia"/>
                <w:kern w:val="0"/>
              </w:rPr>
              <w:t>各县（市、区）</w:t>
            </w:r>
            <w:proofErr w:type="gramStart"/>
            <w:r w:rsidRPr="008A435A">
              <w:rPr>
                <w:rFonts w:eastAsia="仿宋_GB2312" w:hint="eastAsia"/>
                <w:kern w:val="0"/>
              </w:rPr>
              <w:t>卫计局</w:t>
            </w:r>
            <w:proofErr w:type="gramEnd"/>
            <w:r w:rsidRPr="008A435A">
              <w:rPr>
                <w:rFonts w:eastAsia="仿宋_GB2312" w:hint="eastAsia"/>
                <w:kern w:val="0"/>
              </w:rPr>
              <w:t>（分局、社发局）</w:t>
            </w:r>
            <w:proofErr w:type="gramStart"/>
            <w:r>
              <w:rPr>
                <w:rFonts w:eastAsia="仿宋_GB2312" w:hint="eastAsia"/>
                <w:kern w:val="0"/>
              </w:rPr>
              <w:t>委属医疗</w:t>
            </w:r>
            <w:proofErr w:type="gramEnd"/>
            <w:r>
              <w:rPr>
                <w:rFonts w:eastAsia="仿宋_GB2312" w:hint="eastAsia"/>
                <w:kern w:val="0"/>
              </w:rPr>
              <w:t>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sz w:val="20"/>
              </w:rPr>
              <w:t>5</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扩展免疫规划服务</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开展预防接种服务信息化试点</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推广预防接种服务信息化</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委信息</w:t>
            </w:r>
            <w:proofErr w:type="gramEnd"/>
            <w:r>
              <w:rPr>
                <w:rFonts w:eastAsia="仿宋_GB2312" w:hint="eastAsia"/>
                <w:kern w:val="0"/>
              </w:rPr>
              <w:t>办、</w:t>
            </w:r>
            <w:proofErr w:type="gramStart"/>
            <w:r>
              <w:rPr>
                <w:rFonts w:eastAsia="仿宋_GB2312" w:hint="eastAsia"/>
                <w:kern w:val="0"/>
              </w:rPr>
              <w:t>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w:t>
            </w:r>
            <w:r w:rsidRPr="008A435A">
              <w:rPr>
                <w:rFonts w:eastAsia="仿宋_GB2312" w:hint="eastAsia"/>
                <w:kern w:val="0"/>
              </w:rPr>
              <w:t>信息中心、</w:t>
            </w:r>
            <w:r>
              <w:rPr>
                <w:rFonts w:eastAsia="仿宋_GB2312" w:hint="eastAsia"/>
                <w:kern w:val="0"/>
              </w:rPr>
              <w:t>各县（市、区）</w:t>
            </w:r>
            <w:proofErr w:type="gramStart"/>
            <w:r>
              <w:rPr>
                <w:rFonts w:eastAsia="仿宋_GB2312" w:hint="eastAsia"/>
                <w:kern w:val="0"/>
              </w:rPr>
              <w:t>卫计局</w:t>
            </w:r>
            <w:proofErr w:type="gramEnd"/>
            <w:r>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6</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夯实重大传染病防控工作</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全面落实《“十三五”全国结核病防治规划》，完成结核病防治规划目标。</w:t>
            </w:r>
          </w:p>
          <w:p w:rsidR="00EA11CE" w:rsidRDefault="00EA11CE" w:rsidP="00365483">
            <w:pPr>
              <w:spacing w:line="320" w:lineRule="exact"/>
              <w:rPr>
                <w:rFonts w:eastAsia="仿宋_GB2312"/>
                <w:kern w:val="0"/>
              </w:rPr>
            </w:pPr>
            <w:r>
              <w:rPr>
                <w:rFonts w:eastAsia="仿宋_GB2312" w:hint="eastAsia"/>
                <w:kern w:val="0"/>
              </w:rPr>
              <w:t>2020</w:t>
            </w:r>
            <w:r>
              <w:rPr>
                <w:rFonts w:eastAsia="仿宋_GB2312" w:hint="eastAsia"/>
                <w:kern w:val="0"/>
              </w:rPr>
              <w:t>年，居民艾滋病防治知识知晓率</w:t>
            </w:r>
            <w:r>
              <w:rPr>
                <w:rFonts w:eastAsia="仿宋_GB2312" w:hint="eastAsia"/>
                <w:kern w:val="0"/>
              </w:rPr>
              <w:t>85%</w:t>
            </w:r>
            <w:r>
              <w:rPr>
                <w:rFonts w:eastAsia="仿宋_GB2312" w:hint="eastAsia"/>
                <w:kern w:val="0"/>
              </w:rPr>
              <w:t>以上，重点人群</w:t>
            </w:r>
            <w:r>
              <w:rPr>
                <w:rFonts w:eastAsia="仿宋_GB2312" w:hint="eastAsia"/>
                <w:kern w:val="0"/>
              </w:rPr>
              <w:t>90%</w:t>
            </w:r>
            <w:r>
              <w:rPr>
                <w:rFonts w:eastAsia="仿宋_GB2312" w:hint="eastAsia"/>
                <w:kern w:val="0"/>
              </w:rPr>
              <w:t>以上，经诊断发现并知晓自身感染状况的感染者和病人比例</w:t>
            </w:r>
            <w:r>
              <w:rPr>
                <w:rFonts w:eastAsia="仿宋_GB2312" w:hint="eastAsia"/>
                <w:kern w:val="0"/>
              </w:rPr>
              <w:t>90%</w:t>
            </w:r>
            <w:r>
              <w:rPr>
                <w:rFonts w:eastAsia="仿宋_GB2312" w:hint="eastAsia"/>
                <w:kern w:val="0"/>
              </w:rPr>
              <w:t>以上。符合治疗条件的感染者和病人接受抗病毒治疗比例</w:t>
            </w:r>
            <w:r>
              <w:rPr>
                <w:rFonts w:eastAsia="仿宋_GB2312" w:hint="eastAsia"/>
                <w:kern w:val="0"/>
              </w:rPr>
              <w:t>90%</w:t>
            </w:r>
            <w:r>
              <w:rPr>
                <w:rFonts w:eastAsia="仿宋_GB2312" w:hint="eastAsia"/>
                <w:kern w:val="0"/>
              </w:rPr>
              <w:t>以上，接受抗病毒治疗的感染者和病人治疗成功率</w:t>
            </w:r>
            <w:r>
              <w:rPr>
                <w:rFonts w:eastAsia="仿宋_GB2312" w:hint="eastAsia"/>
                <w:kern w:val="0"/>
              </w:rPr>
              <w:t>90%</w:t>
            </w:r>
            <w:r>
              <w:rPr>
                <w:rFonts w:eastAsia="仿宋_GB2312" w:hint="eastAsia"/>
                <w:kern w:val="0"/>
              </w:rPr>
              <w:t>以上</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w:t>
            </w:r>
            <w:r w:rsidRPr="008A435A">
              <w:rPr>
                <w:rFonts w:eastAsia="仿宋_GB2312" w:hint="eastAsia"/>
                <w:kern w:val="0"/>
              </w:rPr>
              <w:t>各县（市、区）</w:t>
            </w:r>
            <w:proofErr w:type="gramStart"/>
            <w:r w:rsidRPr="008A435A">
              <w:rPr>
                <w:rFonts w:eastAsia="仿宋_GB2312" w:hint="eastAsia"/>
                <w:kern w:val="0"/>
              </w:rPr>
              <w:t>卫计局</w:t>
            </w:r>
            <w:proofErr w:type="gramEnd"/>
            <w:r w:rsidRPr="008A435A">
              <w:rPr>
                <w:rFonts w:eastAsia="仿宋_GB2312" w:hint="eastAsia"/>
                <w:kern w:val="0"/>
              </w:rPr>
              <w:t>（分局、社发局）</w:t>
            </w:r>
            <w:r>
              <w:rPr>
                <w:rFonts w:eastAsia="仿宋_GB2312" w:hint="eastAsia"/>
                <w:kern w:val="0"/>
              </w:rPr>
              <w:t>、</w:t>
            </w:r>
            <w:proofErr w:type="gramStart"/>
            <w:r>
              <w:rPr>
                <w:rFonts w:eastAsia="仿宋_GB2312" w:hint="eastAsia"/>
                <w:kern w:val="0"/>
              </w:rPr>
              <w:t>委属医疗</w:t>
            </w:r>
            <w:proofErr w:type="gramEnd"/>
            <w:r>
              <w:rPr>
                <w:rFonts w:eastAsia="仿宋_GB2312" w:hint="eastAsia"/>
                <w:kern w:val="0"/>
              </w:rPr>
              <w:t>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7</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慢性病防控工作</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到</w:t>
            </w:r>
            <w:r>
              <w:rPr>
                <w:rFonts w:eastAsia="仿宋_GB2312" w:hint="eastAsia"/>
                <w:kern w:val="0"/>
              </w:rPr>
              <w:t>2020</w:t>
            </w:r>
            <w:r>
              <w:rPr>
                <w:rFonts w:eastAsia="仿宋_GB2312" w:hint="eastAsia"/>
                <w:kern w:val="0"/>
              </w:rPr>
              <w:t>年力争</w:t>
            </w:r>
            <w:r>
              <w:rPr>
                <w:rFonts w:eastAsia="仿宋_GB2312" w:hint="eastAsia"/>
                <w:kern w:val="0"/>
              </w:rPr>
              <w:t>30-70</w:t>
            </w:r>
            <w:r>
              <w:rPr>
                <w:rFonts w:eastAsia="仿宋_GB2312" w:hint="eastAsia"/>
                <w:kern w:val="0"/>
              </w:rPr>
              <w:t>岁人群因脑血管疾病、癌症、慢性呼吸系统疾病和糖尿病导致的过早死亡率较</w:t>
            </w:r>
            <w:r>
              <w:rPr>
                <w:rFonts w:eastAsia="仿宋_GB2312" w:hint="eastAsia"/>
                <w:kern w:val="0"/>
              </w:rPr>
              <w:t>2015</w:t>
            </w:r>
            <w:r>
              <w:rPr>
                <w:rFonts w:eastAsia="仿宋_GB2312" w:hint="eastAsia"/>
                <w:kern w:val="0"/>
              </w:rPr>
              <w:t>年降低</w:t>
            </w:r>
            <w:r>
              <w:rPr>
                <w:rFonts w:eastAsia="仿宋_GB2312" w:hint="eastAsia"/>
                <w:kern w:val="0"/>
              </w:rPr>
              <w:t>10</w:t>
            </w:r>
            <w:r>
              <w:rPr>
                <w:rFonts w:eastAsia="仿宋_GB2312" w:hint="eastAsia"/>
                <w:kern w:val="0"/>
              </w:rPr>
              <w:t>％，人均期望寿命预计达到</w:t>
            </w:r>
            <w:r>
              <w:rPr>
                <w:rFonts w:eastAsia="仿宋_GB2312" w:hint="eastAsia"/>
                <w:kern w:val="0"/>
              </w:rPr>
              <w:t>82</w:t>
            </w:r>
            <w:r>
              <w:rPr>
                <w:rFonts w:eastAsia="仿宋_GB2312" w:hint="eastAsia"/>
                <w:kern w:val="0"/>
              </w:rPr>
              <w:t>岁</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sidRPr="008A435A">
              <w:rPr>
                <w:rFonts w:eastAsia="仿宋_GB2312" w:hint="eastAsia"/>
                <w:kern w:val="0"/>
              </w:rPr>
              <w:t>委疾控处</w:t>
            </w:r>
            <w:proofErr w:type="gramEnd"/>
            <w:r>
              <w:rPr>
                <w:rFonts w:eastAsia="仿宋_GB2312" w:hint="eastAsia"/>
                <w:kern w:val="0"/>
              </w:rPr>
              <w:t>、</w:t>
            </w:r>
            <w:proofErr w:type="gramStart"/>
            <w:r>
              <w:rPr>
                <w:rFonts w:eastAsia="仿宋_GB2312" w:hint="eastAsia"/>
                <w:kern w:val="0"/>
              </w:rPr>
              <w:t>市疾控中心</w:t>
            </w:r>
            <w:proofErr w:type="gramEnd"/>
            <w:r>
              <w:rPr>
                <w:rFonts w:eastAsia="仿宋_GB2312" w:hint="eastAsia"/>
                <w:kern w:val="0"/>
              </w:rPr>
              <w:t>、</w:t>
            </w:r>
            <w:r w:rsidRPr="008A435A">
              <w:rPr>
                <w:rFonts w:eastAsia="仿宋_GB2312" w:hint="eastAsia"/>
                <w:kern w:val="0"/>
              </w:rPr>
              <w:t>各县（市、区）</w:t>
            </w:r>
            <w:proofErr w:type="gramStart"/>
            <w:r w:rsidRPr="008A435A">
              <w:rPr>
                <w:rFonts w:eastAsia="仿宋_GB2312" w:hint="eastAsia"/>
                <w:kern w:val="0"/>
              </w:rPr>
              <w:t>卫计局</w:t>
            </w:r>
            <w:proofErr w:type="gramEnd"/>
            <w:r w:rsidRPr="008A435A">
              <w:rPr>
                <w:rFonts w:eastAsia="仿宋_GB2312" w:hint="eastAsia"/>
                <w:kern w:val="0"/>
              </w:rPr>
              <w:t>（分局、社发局）、</w:t>
            </w:r>
            <w:proofErr w:type="gramStart"/>
            <w:r>
              <w:rPr>
                <w:rFonts w:eastAsia="仿宋_GB2312" w:hint="eastAsia"/>
                <w:kern w:val="0"/>
              </w:rPr>
              <w:t>委属</w:t>
            </w:r>
            <w:r w:rsidRPr="008A435A">
              <w:rPr>
                <w:rFonts w:eastAsia="仿宋_GB2312" w:hint="eastAsia"/>
                <w:kern w:val="0"/>
              </w:rPr>
              <w:t>医疗</w:t>
            </w:r>
            <w:proofErr w:type="gramEnd"/>
            <w:r w:rsidRPr="008A435A">
              <w:rPr>
                <w:rFonts w:eastAsia="仿宋_GB2312" w:hint="eastAsia"/>
                <w:kern w:val="0"/>
              </w:rPr>
              <w:t>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8</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健康教育与健康促进</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加强健康教育队伍建设、资料和素材开发。推进健康教育与健康促进和临床医疗服务紧密结合</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委</w:t>
            </w:r>
            <w:proofErr w:type="gramStart"/>
            <w:r>
              <w:rPr>
                <w:rFonts w:eastAsia="仿宋_GB2312" w:hint="eastAsia"/>
                <w:kern w:val="0"/>
              </w:rPr>
              <w:t>医</w:t>
            </w:r>
            <w:proofErr w:type="gramEnd"/>
            <w:r>
              <w:rPr>
                <w:rFonts w:eastAsia="仿宋_GB2312" w:hint="eastAsia"/>
                <w:kern w:val="0"/>
              </w:rPr>
              <w:t>政处、基妇处、</w:t>
            </w:r>
            <w:proofErr w:type="gramStart"/>
            <w:r>
              <w:rPr>
                <w:rFonts w:eastAsia="仿宋_GB2312" w:hint="eastAsia"/>
                <w:kern w:val="0"/>
              </w:rPr>
              <w:t>疾控处</w:t>
            </w:r>
            <w:proofErr w:type="gramEnd"/>
            <w:r>
              <w:rPr>
                <w:rFonts w:eastAsia="仿宋_GB2312" w:hint="eastAsia"/>
                <w:kern w:val="0"/>
              </w:rPr>
              <w:t>、</w:t>
            </w:r>
            <w:proofErr w:type="gramStart"/>
            <w:r w:rsidRPr="008A435A">
              <w:rPr>
                <w:rFonts w:eastAsia="仿宋_GB2312" w:hint="eastAsia"/>
                <w:kern w:val="0"/>
              </w:rPr>
              <w:t>市疾控中心</w:t>
            </w:r>
            <w:proofErr w:type="gramEnd"/>
            <w:r w:rsidRPr="008A435A">
              <w:rPr>
                <w:rFonts w:eastAsia="仿宋_GB2312" w:hint="eastAsia"/>
                <w:kern w:val="0"/>
              </w:rPr>
              <w:t>、各县（市、区）</w:t>
            </w:r>
            <w:proofErr w:type="gramStart"/>
            <w:r w:rsidRPr="008A435A">
              <w:rPr>
                <w:rFonts w:eastAsia="仿宋_GB2312" w:hint="eastAsia"/>
                <w:kern w:val="0"/>
              </w:rPr>
              <w:t>卫计局</w:t>
            </w:r>
            <w:proofErr w:type="gramEnd"/>
            <w:r w:rsidRPr="008A435A">
              <w:rPr>
                <w:rFonts w:eastAsia="仿宋_GB2312" w:hint="eastAsia"/>
                <w:kern w:val="0"/>
              </w:rPr>
              <w:t>（分局、</w:t>
            </w:r>
            <w:r w:rsidRPr="008A435A">
              <w:rPr>
                <w:rFonts w:eastAsia="仿宋_GB2312" w:hint="eastAsia"/>
                <w:kern w:val="0"/>
              </w:rPr>
              <w:lastRenderedPageBreak/>
              <w:t>社发局）、</w:t>
            </w:r>
            <w:proofErr w:type="gramStart"/>
            <w:r w:rsidRPr="008A435A">
              <w:rPr>
                <w:rFonts w:eastAsia="仿宋_GB2312" w:hint="eastAsia"/>
                <w:kern w:val="0"/>
              </w:rPr>
              <w:t>委属医疗</w:t>
            </w:r>
            <w:proofErr w:type="gramEnd"/>
            <w:r w:rsidRPr="008A435A">
              <w:rPr>
                <w:rFonts w:eastAsia="仿宋_GB2312" w:hint="eastAsia"/>
                <w:kern w:val="0"/>
              </w:rPr>
              <w:t>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lastRenderedPageBreak/>
              <w:t>9</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提升医疗机构公共卫生工作水平</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全面落实《医疗机构公共卫生任务书》</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委属医疗</w:t>
            </w:r>
            <w:proofErr w:type="gramEnd"/>
            <w:r>
              <w:rPr>
                <w:rFonts w:eastAsia="仿宋_GB2312" w:hint="eastAsia"/>
                <w:kern w:val="0"/>
              </w:rPr>
              <w:t>机构、</w:t>
            </w:r>
            <w:r w:rsidRPr="008A435A">
              <w:rPr>
                <w:rFonts w:eastAsia="仿宋_GB2312" w:hint="eastAsia"/>
                <w:kern w:val="0"/>
              </w:rPr>
              <w:t>各县（市、区）</w:t>
            </w:r>
            <w:proofErr w:type="gramStart"/>
            <w:r w:rsidRPr="008A435A">
              <w:rPr>
                <w:rFonts w:eastAsia="仿宋_GB2312" w:hint="eastAsia"/>
                <w:kern w:val="0"/>
              </w:rPr>
              <w:t>卫计局</w:t>
            </w:r>
            <w:proofErr w:type="gramEnd"/>
            <w:r w:rsidRPr="008A435A">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10</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jc w:val="center"/>
              <w:rPr>
                <w:rFonts w:eastAsia="仿宋_GB2312"/>
                <w:kern w:val="0"/>
              </w:rPr>
            </w:pPr>
            <w:r>
              <w:rPr>
                <w:rFonts w:eastAsia="仿宋_GB2312" w:hint="eastAsia"/>
                <w:kern w:val="0"/>
              </w:rPr>
              <w:t>加强职业病防治工作</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2020</w:t>
            </w:r>
            <w:r>
              <w:rPr>
                <w:rFonts w:eastAsia="仿宋_GB2312" w:hint="eastAsia"/>
                <w:kern w:val="0"/>
              </w:rPr>
              <w:t>年底，各县（市、区）均有能力开展职业健康风险评估工作，全面提升我市职业病危害应急响应能力和处置水平</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委监督处、</w:t>
            </w:r>
            <w:proofErr w:type="gramStart"/>
            <w:r>
              <w:rPr>
                <w:rFonts w:eastAsia="仿宋_GB2312" w:hint="eastAsia"/>
                <w:kern w:val="0"/>
              </w:rPr>
              <w:t>疾控处</w:t>
            </w:r>
            <w:proofErr w:type="gramEnd"/>
            <w:r>
              <w:rPr>
                <w:rFonts w:eastAsia="仿宋_GB2312" w:hint="eastAsia"/>
                <w:kern w:val="0"/>
              </w:rPr>
              <w:t>、</w:t>
            </w:r>
            <w:proofErr w:type="gramStart"/>
            <w:r>
              <w:rPr>
                <w:rFonts w:eastAsia="仿宋_GB2312" w:hint="eastAsia"/>
                <w:kern w:val="0"/>
              </w:rPr>
              <w:t>市职防院</w:t>
            </w:r>
            <w:proofErr w:type="gramEnd"/>
            <w:r>
              <w:rPr>
                <w:rFonts w:eastAsia="仿宋_GB2312" w:hint="eastAsia"/>
                <w:kern w:val="0"/>
              </w:rPr>
              <w:t>、</w:t>
            </w:r>
            <w:r w:rsidRPr="00E45FE4">
              <w:rPr>
                <w:rFonts w:eastAsia="仿宋_GB2312" w:hint="eastAsia"/>
                <w:kern w:val="0"/>
              </w:rPr>
              <w:t>各县（市、区）</w:t>
            </w:r>
            <w:proofErr w:type="gramStart"/>
            <w:r w:rsidRPr="00E45FE4">
              <w:rPr>
                <w:rFonts w:eastAsia="仿宋_GB2312" w:hint="eastAsia"/>
                <w:kern w:val="0"/>
              </w:rPr>
              <w:t>卫计局</w:t>
            </w:r>
            <w:proofErr w:type="gramEnd"/>
            <w:r w:rsidRPr="00E45FE4">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11</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完善人才培养和激励机制</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开展各类分层分类培训</w:t>
            </w:r>
            <w:r>
              <w:rPr>
                <w:rFonts w:eastAsia="仿宋_GB2312" w:hint="eastAsia"/>
                <w:kern w:val="0"/>
              </w:rPr>
              <w:t>10</w:t>
            </w:r>
            <w:r>
              <w:rPr>
                <w:rFonts w:eastAsia="仿宋_GB2312" w:hint="eastAsia"/>
                <w:kern w:val="0"/>
              </w:rPr>
              <w:t>次以上，培训不少于</w:t>
            </w:r>
            <w:r>
              <w:rPr>
                <w:rFonts w:eastAsia="仿宋_GB2312" w:hint="eastAsia"/>
                <w:kern w:val="0"/>
              </w:rPr>
              <w:t>100</w:t>
            </w:r>
            <w:r>
              <w:rPr>
                <w:rFonts w:eastAsia="仿宋_GB2312" w:hint="eastAsia"/>
                <w:kern w:val="0"/>
              </w:rPr>
              <w:t>人</w:t>
            </w:r>
          </w:p>
          <w:p w:rsidR="00EA11CE" w:rsidRDefault="00EA11CE" w:rsidP="00365483">
            <w:pPr>
              <w:spacing w:line="320" w:lineRule="exact"/>
              <w:rPr>
                <w:rFonts w:eastAsia="仿宋_GB2312"/>
                <w:kern w:val="0"/>
              </w:rPr>
            </w:pPr>
            <w:r>
              <w:rPr>
                <w:rFonts w:eastAsia="仿宋_GB2312" w:hint="eastAsia"/>
                <w:kern w:val="0"/>
              </w:rPr>
              <w:t>监督员网络培训注册率</w:t>
            </w:r>
            <w:r>
              <w:rPr>
                <w:rFonts w:eastAsia="仿宋_GB2312" w:hint="eastAsia"/>
                <w:kern w:val="0"/>
              </w:rPr>
              <w:t>100%</w:t>
            </w:r>
            <w:r>
              <w:rPr>
                <w:rFonts w:eastAsia="仿宋_GB2312" w:hint="eastAsia"/>
                <w:kern w:val="0"/>
              </w:rPr>
              <w:t>，完成网络学习不少于</w:t>
            </w:r>
            <w:r>
              <w:rPr>
                <w:rFonts w:eastAsia="仿宋_GB2312" w:hint="eastAsia"/>
                <w:kern w:val="0"/>
              </w:rPr>
              <w:t>40</w:t>
            </w:r>
            <w:r>
              <w:rPr>
                <w:rFonts w:eastAsia="仿宋_GB2312" w:hint="eastAsia"/>
                <w:kern w:val="0"/>
              </w:rPr>
              <w:t>学时，完成率</w:t>
            </w:r>
            <w:r>
              <w:rPr>
                <w:rFonts w:eastAsia="仿宋_GB2312" w:hint="eastAsia"/>
                <w:kern w:val="0"/>
              </w:rPr>
              <w:t>90%</w:t>
            </w:r>
            <w:r>
              <w:rPr>
                <w:rFonts w:eastAsia="仿宋_GB2312" w:hint="eastAsia"/>
                <w:kern w:val="0"/>
              </w:rPr>
              <w:t>以上</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E45FE4">
              <w:rPr>
                <w:rFonts w:eastAsia="仿宋_GB2312" w:hint="eastAsia"/>
                <w:kern w:val="0"/>
              </w:rPr>
              <w:t>开展各类分层分类培训</w:t>
            </w:r>
            <w:r w:rsidRPr="00E45FE4">
              <w:rPr>
                <w:rFonts w:eastAsia="仿宋_GB2312" w:hint="eastAsia"/>
                <w:kern w:val="0"/>
              </w:rPr>
              <w:t>10</w:t>
            </w:r>
            <w:r w:rsidRPr="00E45FE4">
              <w:rPr>
                <w:rFonts w:eastAsia="仿宋_GB2312" w:hint="eastAsia"/>
                <w:kern w:val="0"/>
              </w:rPr>
              <w:t>次以上，培训不少于</w:t>
            </w:r>
            <w:r w:rsidRPr="00E45FE4">
              <w:rPr>
                <w:rFonts w:eastAsia="仿宋_GB2312" w:hint="eastAsia"/>
                <w:kern w:val="0"/>
              </w:rPr>
              <w:t>100</w:t>
            </w:r>
            <w:r w:rsidRPr="00E45FE4">
              <w:rPr>
                <w:rFonts w:eastAsia="仿宋_GB2312" w:hint="eastAsia"/>
                <w:kern w:val="0"/>
              </w:rPr>
              <w:t>人</w:t>
            </w:r>
          </w:p>
          <w:p w:rsidR="00EA11CE" w:rsidRDefault="00EA11CE" w:rsidP="00365483">
            <w:pPr>
              <w:spacing w:line="320" w:lineRule="exact"/>
              <w:rPr>
                <w:rFonts w:eastAsia="仿宋_GB2312"/>
                <w:kern w:val="0"/>
              </w:rPr>
            </w:pPr>
            <w:r>
              <w:rPr>
                <w:rFonts w:eastAsia="仿宋_GB2312" w:hint="eastAsia"/>
                <w:kern w:val="0"/>
              </w:rPr>
              <w:t>监督员每年完成网络学习不少于</w:t>
            </w:r>
            <w:r>
              <w:rPr>
                <w:rFonts w:eastAsia="仿宋_GB2312" w:hint="eastAsia"/>
                <w:kern w:val="0"/>
              </w:rPr>
              <w:t>40</w:t>
            </w:r>
            <w:r>
              <w:rPr>
                <w:rFonts w:eastAsia="仿宋_GB2312" w:hint="eastAsia"/>
                <w:kern w:val="0"/>
              </w:rPr>
              <w:t>学时，完成率</w:t>
            </w:r>
            <w:r>
              <w:rPr>
                <w:rFonts w:eastAsia="仿宋_GB2312" w:hint="eastAsia"/>
                <w:kern w:val="0"/>
              </w:rPr>
              <w:t>95%</w:t>
            </w:r>
            <w:r>
              <w:rPr>
                <w:rFonts w:eastAsia="仿宋_GB2312" w:hint="eastAsia"/>
                <w:kern w:val="0"/>
              </w:rPr>
              <w:t>以上</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E45FE4">
              <w:rPr>
                <w:rFonts w:eastAsia="仿宋_GB2312" w:hint="eastAsia"/>
                <w:kern w:val="0"/>
              </w:rPr>
              <w:t>开展各类分层分类培训</w:t>
            </w:r>
            <w:r w:rsidRPr="00E45FE4">
              <w:rPr>
                <w:rFonts w:eastAsia="仿宋_GB2312" w:hint="eastAsia"/>
                <w:kern w:val="0"/>
              </w:rPr>
              <w:t>10</w:t>
            </w:r>
            <w:r w:rsidRPr="00E45FE4">
              <w:rPr>
                <w:rFonts w:eastAsia="仿宋_GB2312" w:hint="eastAsia"/>
                <w:kern w:val="0"/>
              </w:rPr>
              <w:t>次以上，培训不少于</w:t>
            </w:r>
            <w:r w:rsidRPr="00E45FE4">
              <w:rPr>
                <w:rFonts w:eastAsia="仿宋_GB2312" w:hint="eastAsia"/>
                <w:kern w:val="0"/>
              </w:rPr>
              <w:t>100</w:t>
            </w:r>
            <w:r w:rsidRPr="00E45FE4">
              <w:rPr>
                <w:rFonts w:eastAsia="仿宋_GB2312" w:hint="eastAsia"/>
                <w:kern w:val="0"/>
              </w:rPr>
              <w:t>人</w:t>
            </w:r>
          </w:p>
          <w:p w:rsidR="00EA11CE" w:rsidRDefault="00EA11CE" w:rsidP="00365483">
            <w:pPr>
              <w:spacing w:line="320" w:lineRule="exact"/>
              <w:rPr>
                <w:rFonts w:eastAsia="仿宋_GB2312"/>
                <w:kern w:val="0"/>
              </w:rPr>
            </w:pPr>
            <w:r>
              <w:rPr>
                <w:rFonts w:eastAsia="仿宋_GB2312" w:hint="eastAsia"/>
                <w:kern w:val="0"/>
              </w:rPr>
              <w:t>监督员每年完成网络学习不少于</w:t>
            </w:r>
            <w:r>
              <w:rPr>
                <w:rFonts w:eastAsia="仿宋_GB2312" w:hint="eastAsia"/>
                <w:kern w:val="0"/>
              </w:rPr>
              <w:t>40</w:t>
            </w:r>
            <w:r>
              <w:rPr>
                <w:rFonts w:eastAsia="仿宋_GB2312" w:hint="eastAsia"/>
                <w:kern w:val="0"/>
              </w:rPr>
              <w:t>学时，完成率</w:t>
            </w:r>
            <w:r>
              <w:rPr>
                <w:rFonts w:eastAsia="仿宋_GB2312" w:hint="eastAsia"/>
                <w:kern w:val="0"/>
              </w:rPr>
              <w:t>100%</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委监督处、市</w:t>
            </w:r>
            <w:r w:rsidRPr="00E45FE4">
              <w:rPr>
                <w:rFonts w:eastAsia="仿宋_GB2312" w:hint="eastAsia"/>
                <w:kern w:val="0"/>
              </w:rPr>
              <w:t>卫生计生监督所</w:t>
            </w:r>
            <w:r>
              <w:rPr>
                <w:rFonts w:eastAsia="仿宋_GB2312" w:hint="eastAsia"/>
                <w:kern w:val="0"/>
              </w:rPr>
              <w:t>、</w:t>
            </w:r>
            <w:r w:rsidRPr="00E45FE4">
              <w:rPr>
                <w:rFonts w:eastAsia="仿宋_GB2312" w:hint="eastAsia"/>
                <w:kern w:val="0"/>
              </w:rPr>
              <w:t>各县（市、区）</w:t>
            </w:r>
            <w:proofErr w:type="gramStart"/>
            <w:r w:rsidRPr="00E45FE4">
              <w:rPr>
                <w:rFonts w:eastAsia="仿宋_GB2312" w:hint="eastAsia"/>
                <w:kern w:val="0"/>
              </w:rPr>
              <w:t>卫计局</w:t>
            </w:r>
            <w:proofErr w:type="gramEnd"/>
            <w:r w:rsidRPr="00E45FE4">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12</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 xml:space="preserve"> </w:t>
            </w:r>
            <w:r>
              <w:rPr>
                <w:rFonts w:eastAsia="仿宋_GB2312" w:hint="eastAsia"/>
                <w:kern w:val="0"/>
              </w:rPr>
              <w:t>“双随机</w:t>
            </w:r>
            <w:proofErr w:type="gramStart"/>
            <w:r>
              <w:rPr>
                <w:rFonts w:eastAsia="仿宋_GB2312" w:hint="eastAsia"/>
                <w:kern w:val="0"/>
              </w:rPr>
              <w:t>一</w:t>
            </w:r>
            <w:proofErr w:type="gramEnd"/>
            <w:r>
              <w:rPr>
                <w:rFonts w:eastAsia="仿宋_GB2312" w:hint="eastAsia"/>
                <w:kern w:val="0"/>
              </w:rPr>
              <w:t>公开”</w:t>
            </w:r>
            <w:r>
              <w:rPr>
                <w:rFonts w:eastAsia="仿宋_GB2312" w:hint="eastAsia"/>
                <w:kern w:val="0"/>
              </w:rPr>
              <w:t xml:space="preserve"> </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完善双</w:t>
            </w:r>
            <w:proofErr w:type="gramEnd"/>
            <w:r>
              <w:rPr>
                <w:rFonts w:eastAsia="仿宋_GB2312" w:hint="eastAsia"/>
                <w:kern w:val="0"/>
              </w:rPr>
              <w:t>随机抽查监管机制，抽查比例</w:t>
            </w:r>
            <w:r>
              <w:rPr>
                <w:rFonts w:eastAsia="仿宋_GB2312" w:hint="eastAsia"/>
                <w:kern w:val="0"/>
              </w:rPr>
              <w:t>10%</w:t>
            </w:r>
            <w:r>
              <w:rPr>
                <w:rFonts w:eastAsia="仿宋_GB2312" w:hint="eastAsia"/>
                <w:kern w:val="0"/>
              </w:rPr>
              <w:t>，抽查专业</w:t>
            </w:r>
            <w:r>
              <w:rPr>
                <w:rFonts w:eastAsia="仿宋_GB2312" w:hint="eastAsia"/>
                <w:kern w:val="0"/>
              </w:rPr>
              <w:t>80%</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完善双</w:t>
            </w:r>
            <w:proofErr w:type="gramEnd"/>
            <w:r>
              <w:rPr>
                <w:rFonts w:eastAsia="仿宋_GB2312" w:hint="eastAsia"/>
                <w:kern w:val="0"/>
              </w:rPr>
              <w:t>随机抽查监管机制，抽查比例</w:t>
            </w:r>
            <w:r>
              <w:rPr>
                <w:rFonts w:eastAsia="仿宋_GB2312" w:hint="eastAsia"/>
                <w:kern w:val="0"/>
              </w:rPr>
              <w:t>15%</w:t>
            </w:r>
            <w:r>
              <w:rPr>
                <w:rFonts w:eastAsia="仿宋_GB2312" w:hint="eastAsia"/>
                <w:kern w:val="0"/>
              </w:rPr>
              <w:t>，抽查专业</w:t>
            </w:r>
            <w:r>
              <w:rPr>
                <w:rFonts w:eastAsia="仿宋_GB2312" w:hint="eastAsia"/>
                <w:kern w:val="0"/>
              </w:rPr>
              <w:t>90%</w:t>
            </w:r>
          </w:p>
        </w:tc>
        <w:tc>
          <w:tcPr>
            <w:tcW w:w="3293" w:type="dxa"/>
            <w:tcBorders>
              <w:top w:val="single" w:sz="4" w:space="0" w:color="auto"/>
              <w:left w:val="nil"/>
              <w:bottom w:val="single" w:sz="4" w:space="0" w:color="auto"/>
              <w:right w:val="single" w:sz="4" w:space="0" w:color="auto"/>
            </w:tcBorders>
            <w:vAlign w:val="center"/>
          </w:tcPr>
          <w:p w:rsidR="00EA11CE" w:rsidRPr="00BF3A62" w:rsidRDefault="00EA11CE" w:rsidP="00365483">
            <w:pPr>
              <w:spacing w:line="320" w:lineRule="exact"/>
              <w:rPr>
                <w:rFonts w:eastAsia="仿宋_GB2312"/>
                <w:kern w:val="0"/>
              </w:rPr>
            </w:pPr>
            <w:proofErr w:type="gramStart"/>
            <w:r>
              <w:rPr>
                <w:rFonts w:eastAsia="仿宋_GB2312" w:hint="eastAsia"/>
                <w:kern w:val="0"/>
              </w:rPr>
              <w:t>完善双</w:t>
            </w:r>
            <w:proofErr w:type="gramEnd"/>
            <w:r>
              <w:rPr>
                <w:rFonts w:eastAsia="仿宋_GB2312" w:hint="eastAsia"/>
                <w:kern w:val="0"/>
              </w:rPr>
              <w:t>随机抽查监管机制，抽查比例</w:t>
            </w:r>
            <w:r>
              <w:rPr>
                <w:rFonts w:eastAsia="仿宋_GB2312" w:hint="eastAsia"/>
                <w:kern w:val="0"/>
              </w:rPr>
              <w:t>20%</w:t>
            </w:r>
            <w:r>
              <w:rPr>
                <w:rFonts w:eastAsia="仿宋_GB2312" w:hint="eastAsia"/>
                <w:kern w:val="0"/>
              </w:rPr>
              <w:t>，抽查专业</w:t>
            </w:r>
            <w:r>
              <w:rPr>
                <w:rFonts w:eastAsia="仿宋_GB2312" w:hint="eastAsia"/>
                <w:kern w:val="0"/>
              </w:rPr>
              <w:t>100%</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委监督处、</w:t>
            </w:r>
            <w:r w:rsidRPr="00E45FE4">
              <w:rPr>
                <w:rFonts w:eastAsia="仿宋_GB2312" w:hint="eastAsia"/>
                <w:kern w:val="0"/>
              </w:rPr>
              <w:t>市卫生计生监督所、各县（市、区）</w:t>
            </w:r>
            <w:proofErr w:type="gramStart"/>
            <w:r w:rsidRPr="00E45FE4">
              <w:rPr>
                <w:rFonts w:eastAsia="仿宋_GB2312" w:hint="eastAsia"/>
                <w:kern w:val="0"/>
              </w:rPr>
              <w:t>卫计局</w:t>
            </w:r>
            <w:proofErr w:type="gramEnd"/>
            <w:r w:rsidRPr="00E45FE4">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13</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卫生计生综合监督管理平台建设</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建设不少于</w:t>
            </w:r>
            <w:r>
              <w:rPr>
                <w:rFonts w:eastAsia="仿宋_GB2312" w:hint="eastAsia"/>
                <w:kern w:val="0"/>
              </w:rPr>
              <w:t>4</w:t>
            </w:r>
            <w:r>
              <w:rPr>
                <w:rFonts w:eastAsia="仿宋_GB2312" w:hint="eastAsia"/>
                <w:kern w:val="0"/>
              </w:rPr>
              <w:t>个区县级综合监督管理平台</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建设完成覆盖市区县的综合监督管理平台</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E45FE4">
              <w:rPr>
                <w:rFonts w:eastAsia="仿宋_GB2312" w:hint="eastAsia"/>
                <w:kern w:val="0"/>
              </w:rPr>
              <w:t>委监督处、市卫生计生监督所、各县（市、区）</w:t>
            </w:r>
            <w:proofErr w:type="gramStart"/>
            <w:r w:rsidRPr="00E45FE4">
              <w:rPr>
                <w:rFonts w:eastAsia="仿宋_GB2312" w:hint="eastAsia"/>
                <w:kern w:val="0"/>
              </w:rPr>
              <w:t>卫计局</w:t>
            </w:r>
            <w:proofErr w:type="gramEnd"/>
            <w:r w:rsidRPr="00E45FE4">
              <w:rPr>
                <w:rFonts w:eastAsia="仿宋_GB2312" w:hint="eastAsia"/>
                <w:kern w:val="0"/>
              </w:rPr>
              <w:t>（分局、社发局）</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14</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综合监督工作</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二级以上医疗机构、社区卫生服务中心远程在线监控安装率达到</w:t>
            </w:r>
            <w:r>
              <w:rPr>
                <w:rFonts w:eastAsia="仿宋_GB2312" w:hint="eastAsia"/>
                <w:kern w:val="0"/>
              </w:rPr>
              <w:t>80%</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二级以上医疗机构、社区卫生服务中心远程在线监控安装率达到</w:t>
            </w:r>
            <w:r>
              <w:rPr>
                <w:rFonts w:eastAsia="仿宋_GB2312" w:hint="eastAsia"/>
                <w:kern w:val="0"/>
              </w:rPr>
              <w:t>90%</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二级以上医疗机构、社区卫生服务中心远程在线监控安装率达到</w:t>
            </w:r>
            <w:r>
              <w:rPr>
                <w:rFonts w:eastAsia="仿宋_GB2312" w:hint="eastAsia"/>
                <w:kern w:val="0"/>
              </w:rPr>
              <w:t>100%</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sidRPr="00E45FE4">
              <w:rPr>
                <w:rFonts w:eastAsia="仿宋_GB2312" w:hint="eastAsia"/>
                <w:kern w:val="0"/>
              </w:rPr>
              <w:t>委监督处、市卫生计生监督所、各县（市、区）</w:t>
            </w:r>
            <w:proofErr w:type="gramStart"/>
            <w:r w:rsidRPr="00E45FE4">
              <w:rPr>
                <w:rFonts w:eastAsia="仿宋_GB2312" w:hint="eastAsia"/>
                <w:kern w:val="0"/>
              </w:rPr>
              <w:t>卫计局</w:t>
            </w:r>
            <w:proofErr w:type="gramEnd"/>
            <w:r w:rsidRPr="00E45FE4">
              <w:rPr>
                <w:rFonts w:eastAsia="仿宋_GB2312" w:hint="eastAsia"/>
                <w:kern w:val="0"/>
              </w:rPr>
              <w:lastRenderedPageBreak/>
              <w:t>（分局、社发局）</w:t>
            </w:r>
            <w:proofErr w:type="gramStart"/>
            <w:r>
              <w:rPr>
                <w:rFonts w:eastAsia="仿宋_GB2312" w:hint="eastAsia"/>
                <w:kern w:val="0"/>
              </w:rPr>
              <w:t>委属医疗</w:t>
            </w:r>
            <w:proofErr w:type="gramEnd"/>
            <w:r>
              <w:rPr>
                <w:rFonts w:eastAsia="仿宋_GB2312" w:hint="eastAsia"/>
                <w:kern w:val="0"/>
              </w:rPr>
              <w:t>机构</w:t>
            </w:r>
          </w:p>
        </w:tc>
      </w:tr>
      <w:tr w:rsidR="00EA11CE" w:rsidRPr="00C26D5C"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lastRenderedPageBreak/>
              <w:t>15</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严重精神障碍患者管理</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严重精神障碍患者报告患病率、患者管理率、规范管理率、服药率和规律服药率分别不低于</w:t>
            </w:r>
            <w:r>
              <w:rPr>
                <w:rFonts w:eastAsia="仿宋_GB2312" w:hint="eastAsia"/>
                <w:kern w:val="0"/>
              </w:rPr>
              <w:t>4</w:t>
            </w:r>
            <w:r>
              <w:rPr>
                <w:rFonts w:eastAsia="仿宋_GB2312" w:hint="eastAsia"/>
                <w:kern w:val="0"/>
              </w:rPr>
              <w:t>‰、</w:t>
            </w:r>
            <w:r>
              <w:rPr>
                <w:rFonts w:eastAsia="仿宋_GB2312" w:hint="eastAsia"/>
                <w:kern w:val="0"/>
              </w:rPr>
              <w:t>85%</w:t>
            </w:r>
            <w:r>
              <w:rPr>
                <w:rFonts w:eastAsia="仿宋_GB2312" w:hint="eastAsia"/>
                <w:kern w:val="0"/>
              </w:rPr>
              <w:t>、</w:t>
            </w:r>
            <w:r>
              <w:rPr>
                <w:rFonts w:eastAsia="仿宋_GB2312" w:hint="eastAsia"/>
                <w:kern w:val="0"/>
              </w:rPr>
              <w:t>80%</w:t>
            </w:r>
            <w:r>
              <w:rPr>
                <w:rFonts w:eastAsia="仿宋_GB2312" w:hint="eastAsia"/>
                <w:kern w:val="0"/>
              </w:rPr>
              <w:t>、</w:t>
            </w:r>
            <w:r>
              <w:rPr>
                <w:rFonts w:eastAsia="仿宋_GB2312" w:hint="eastAsia"/>
                <w:kern w:val="0"/>
              </w:rPr>
              <w:t>65%</w:t>
            </w:r>
            <w:r>
              <w:rPr>
                <w:rFonts w:eastAsia="仿宋_GB2312" w:hint="eastAsia"/>
                <w:kern w:val="0"/>
              </w:rPr>
              <w:t>和</w:t>
            </w:r>
            <w:r>
              <w:rPr>
                <w:rFonts w:eastAsia="仿宋_GB2312" w:hint="eastAsia"/>
                <w:kern w:val="0"/>
              </w:rPr>
              <w:t>50%</w:t>
            </w:r>
            <w:r>
              <w:rPr>
                <w:rFonts w:eastAsia="仿宋_GB2312" w:hint="eastAsia"/>
                <w:kern w:val="0"/>
              </w:rPr>
              <w:t>，避免和减少在</w:t>
            </w:r>
            <w:proofErr w:type="gramStart"/>
            <w:r>
              <w:rPr>
                <w:rFonts w:eastAsia="仿宋_GB2312" w:hint="eastAsia"/>
                <w:kern w:val="0"/>
              </w:rPr>
              <w:t>管患者</w:t>
            </w:r>
            <w:proofErr w:type="gramEnd"/>
            <w:r>
              <w:rPr>
                <w:rFonts w:eastAsia="仿宋_GB2312" w:hint="eastAsia"/>
                <w:kern w:val="0"/>
              </w:rPr>
              <w:t>发生重大肇事肇祸案（事）件</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Pr>
                <w:rFonts w:eastAsia="仿宋_GB2312" w:hint="eastAsia"/>
                <w:kern w:val="0"/>
              </w:rPr>
              <w:t>委疾控处</w:t>
            </w:r>
            <w:proofErr w:type="gramEnd"/>
            <w:r>
              <w:rPr>
                <w:rFonts w:eastAsia="仿宋_GB2312" w:hint="eastAsia"/>
                <w:kern w:val="0"/>
              </w:rPr>
              <w:t>、市精卫办、</w:t>
            </w:r>
            <w:r w:rsidRPr="00C26D5C">
              <w:rPr>
                <w:rFonts w:eastAsia="仿宋_GB2312" w:hint="eastAsia"/>
                <w:kern w:val="0"/>
              </w:rPr>
              <w:t>各县（市、区）</w:t>
            </w:r>
            <w:proofErr w:type="gramStart"/>
            <w:r w:rsidRPr="00C26D5C">
              <w:rPr>
                <w:rFonts w:eastAsia="仿宋_GB2312" w:hint="eastAsia"/>
                <w:kern w:val="0"/>
              </w:rPr>
              <w:t>卫计局</w:t>
            </w:r>
            <w:proofErr w:type="gramEnd"/>
            <w:r w:rsidRPr="00C26D5C">
              <w:rPr>
                <w:rFonts w:eastAsia="仿宋_GB2312" w:hint="eastAsia"/>
                <w:kern w:val="0"/>
              </w:rPr>
              <w:t>（分局、社发局）</w:t>
            </w:r>
            <w:r>
              <w:rPr>
                <w:rFonts w:eastAsia="仿宋_GB2312" w:hint="eastAsia"/>
                <w:kern w:val="0"/>
              </w:rPr>
              <w:t>、设有精神科门诊</w:t>
            </w:r>
            <w:r>
              <w:rPr>
                <w:rFonts w:eastAsia="仿宋_GB2312" w:hint="eastAsia"/>
                <w:kern w:val="0"/>
              </w:rPr>
              <w:t>/</w:t>
            </w:r>
            <w:r>
              <w:rPr>
                <w:rFonts w:eastAsia="仿宋_GB2312" w:hint="eastAsia"/>
                <w:kern w:val="0"/>
              </w:rPr>
              <w:t>病房的医疗机构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16</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提升</w:t>
            </w:r>
            <w:r w:rsidRPr="00336597">
              <w:rPr>
                <w:rFonts w:eastAsia="仿宋_GB2312" w:hint="eastAsia"/>
                <w:kern w:val="0"/>
              </w:rPr>
              <w:t>严重精神障碍患者</w:t>
            </w:r>
            <w:r>
              <w:rPr>
                <w:rFonts w:eastAsia="仿宋_GB2312" w:hint="eastAsia"/>
                <w:kern w:val="0"/>
              </w:rPr>
              <w:t>管理</w:t>
            </w:r>
            <w:r w:rsidRPr="00336597">
              <w:rPr>
                <w:rFonts w:eastAsia="仿宋_GB2312" w:hint="eastAsia"/>
                <w:kern w:val="0"/>
              </w:rPr>
              <w:t>信息化</w:t>
            </w:r>
            <w:r>
              <w:rPr>
                <w:rFonts w:eastAsia="仿宋_GB2312" w:hint="eastAsia"/>
                <w:kern w:val="0"/>
              </w:rPr>
              <w:t>水平</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实现医疗机构严重精神障碍患者信息报告电子化</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启动社区随访电子化试点</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社区随访电子化试点完成并投入使用。</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sidRPr="00336597">
              <w:rPr>
                <w:rFonts w:eastAsia="仿宋_GB2312" w:hint="eastAsia"/>
                <w:kern w:val="0"/>
              </w:rPr>
              <w:t>委疾控处</w:t>
            </w:r>
            <w:proofErr w:type="gramEnd"/>
            <w:r w:rsidRPr="00336597">
              <w:rPr>
                <w:rFonts w:eastAsia="仿宋_GB2312" w:hint="eastAsia"/>
                <w:kern w:val="0"/>
              </w:rPr>
              <w:t>、</w:t>
            </w:r>
            <w:r>
              <w:rPr>
                <w:rFonts w:eastAsia="仿宋_GB2312" w:hint="eastAsia"/>
                <w:kern w:val="0"/>
              </w:rPr>
              <w:t>信息办、</w:t>
            </w:r>
            <w:r w:rsidRPr="00336597">
              <w:rPr>
                <w:rFonts w:eastAsia="仿宋_GB2312" w:hint="eastAsia"/>
                <w:kern w:val="0"/>
              </w:rPr>
              <w:t>市精卫办、各县（市、区）</w:t>
            </w:r>
            <w:proofErr w:type="gramStart"/>
            <w:r w:rsidRPr="00336597">
              <w:rPr>
                <w:rFonts w:eastAsia="仿宋_GB2312" w:hint="eastAsia"/>
                <w:kern w:val="0"/>
              </w:rPr>
              <w:t>卫计局</w:t>
            </w:r>
            <w:proofErr w:type="gramEnd"/>
            <w:r w:rsidRPr="00336597">
              <w:rPr>
                <w:rFonts w:eastAsia="仿宋_GB2312" w:hint="eastAsia"/>
                <w:kern w:val="0"/>
              </w:rPr>
              <w:t>（分局、社发局）、设有精神科门诊</w:t>
            </w:r>
            <w:r w:rsidRPr="00336597">
              <w:rPr>
                <w:rFonts w:eastAsia="仿宋_GB2312" w:hint="eastAsia"/>
                <w:kern w:val="0"/>
              </w:rPr>
              <w:t>/</w:t>
            </w:r>
            <w:r w:rsidRPr="00336597">
              <w:rPr>
                <w:rFonts w:eastAsia="仿宋_GB2312" w:hint="eastAsia"/>
                <w:kern w:val="0"/>
              </w:rPr>
              <w:t>病房的医疗机构</w:t>
            </w:r>
          </w:p>
        </w:tc>
      </w:tr>
      <w:tr w:rsidR="00EA11CE" w:rsidTr="00EA11CE">
        <w:trPr>
          <w:trHeight w:val="737"/>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18</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精神卫生工作培训</w:t>
            </w:r>
          </w:p>
        </w:tc>
        <w:tc>
          <w:tcPr>
            <w:tcW w:w="9560" w:type="dxa"/>
            <w:gridSpan w:val="3"/>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制定《杭州市精神卫生规范化培训三年计划》，按计划分人群开展培训指导</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sidRPr="00336597">
              <w:rPr>
                <w:rFonts w:eastAsia="仿宋_GB2312" w:hint="eastAsia"/>
                <w:kern w:val="0"/>
              </w:rPr>
              <w:t>委疾控处</w:t>
            </w:r>
            <w:proofErr w:type="gramEnd"/>
            <w:r w:rsidRPr="00336597">
              <w:rPr>
                <w:rFonts w:eastAsia="仿宋_GB2312" w:hint="eastAsia"/>
                <w:kern w:val="0"/>
              </w:rPr>
              <w:t>、市精卫办、各县（市、区）</w:t>
            </w:r>
            <w:proofErr w:type="gramStart"/>
            <w:r w:rsidRPr="00336597">
              <w:rPr>
                <w:rFonts w:eastAsia="仿宋_GB2312" w:hint="eastAsia"/>
                <w:kern w:val="0"/>
              </w:rPr>
              <w:t>卫计局</w:t>
            </w:r>
            <w:proofErr w:type="gramEnd"/>
            <w:r w:rsidRPr="00336597">
              <w:rPr>
                <w:rFonts w:eastAsia="仿宋_GB2312" w:hint="eastAsia"/>
                <w:kern w:val="0"/>
              </w:rPr>
              <w:t>（分局、社发局）</w:t>
            </w:r>
          </w:p>
        </w:tc>
      </w:tr>
      <w:tr w:rsidR="00EA11CE" w:rsidTr="00EA11CE">
        <w:trPr>
          <w:trHeight w:val="1320"/>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Default="00EA11CE" w:rsidP="00365483">
            <w:pPr>
              <w:spacing w:line="320" w:lineRule="exact"/>
              <w:jc w:val="center"/>
              <w:rPr>
                <w:rFonts w:eastAsia="仿宋_GB2312"/>
                <w:kern w:val="0"/>
                <w:sz w:val="20"/>
              </w:rPr>
            </w:pPr>
            <w:r>
              <w:rPr>
                <w:rFonts w:eastAsia="仿宋_GB2312" w:hint="eastAsia"/>
                <w:kern w:val="0"/>
                <w:sz w:val="20"/>
              </w:rPr>
              <w:t>19</w:t>
            </w:r>
          </w:p>
        </w:tc>
        <w:tc>
          <w:tcPr>
            <w:tcW w:w="1698"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心理危机干预和心理援助</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建立市级心理危机干预工作机制和队伍</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完成县级心理危机干预队伍建设，开展培训演练</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r>
              <w:rPr>
                <w:rFonts w:eastAsia="仿宋_GB2312" w:hint="eastAsia"/>
                <w:kern w:val="0"/>
              </w:rPr>
              <w:t>开展心理危机干预工作培训演练</w:t>
            </w:r>
          </w:p>
        </w:tc>
        <w:tc>
          <w:tcPr>
            <w:tcW w:w="1800" w:type="dxa"/>
            <w:tcBorders>
              <w:top w:val="single" w:sz="4" w:space="0" w:color="auto"/>
              <w:left w:val="nil"/>
              <w:bottom w:val="single" w:sz="4" w:space="0" w:color="auto"/>
              <w:right w:val="single" w:sz="4" w:space="0" w:color="auto"/>
            </w:tcBorders>
            <w:vAlign w:val="center"/>
          </w:tcPr>
          <w:p w:rsidR="00EA11CE" w:rsidRDefault="00EA11CE" w:rsidP="00365483">
            <w:pPr>
              <w:spacing w:line="320" w:lineRule="exact"/>
              <w:rPr>
                <w:rFonts w:eastAsia="仿宋_GB2312"/>
                <w:kern w:val="0"/>
              </w:rPr>
            </w:pPr>
            <w:proofErr w:type="gramStart"/>
            <w:r w:rsidRPr="00473360">
              <w:rPr>
                <w:rFonts w:eastAsia="仿宋_GB2312" w:hint="eastAsia"/>
                <w:kern w:val="0"/>
              </w:rPr>
              <w:t>委疾控处</w:t>
            </w:r>
            <w:proofErr w:type="gramEnd"/>
            <w:r w:rsidRPr="00473360">
              <w:rPr>
                <w:rFonts w:eastAsia="仿宋_GB2312" w:hint="eastAsia"/>
                <w:kern w:val="0"/>
              </w:rPr>
              <w:t>、市精卫办、各县（市、区）</w:t>
            </w:r>
            <w:proofErr w:type="gramStart"/>
            <w:r w:rsidRPr="00473360">
              <w:rPr>
                <w:rFonts w:eastAsia="仿宋_GB2312" w:hint="eastAsia"/>
                <w:kern w:val="0"/>
              </w:rPr>
              <w:t>卫计局</w:t>
            </w:r>
            <w:proofErr w:type="gramEnd"/>
            <w:r w:rsidRPr="00473360">
              <w:rPr>
                <w:rFonts w:eastAsia="仿宋_GB2312" w:hint="eastAsia"/>
                <w:kern w:val="0"/>
              </w:rPr>
              <w:t>（分局、社发局）</w:t>
            </w:r>
          </w:p>
        </w:tc>
      </w:tr>
      <w:tr w:rsidR="00EA11CE" w:rsidTr="00EA11CE">
        <w:trPr>
          <w:trHeight w:val="810"/>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Pr="00C9700C" w:rsidRDefault="00EA11CE" w:rsidP="00365483">
            <w:pPr>
              <w:rPr>
                <w:rFonts w:eastAsia="仿宋_GB2312"/>
                <w:kern w:val="0"/>
              </w:rPr>
            </w:pPr>
            <w:r w:rsidRPr="00C9700C">
              <w:rPr>
                <w:rFonts w:eastAsia="仿宋_GB2312" w:hint="eastAsia"/>
                <w:kern w:val="0"/>
              </w:rPr>
              <w:lastRenderedPageBreak/>
              <w:t>20</w:t>
            </w:r>
          </w:p>
        </w:tc>
        <w:tc>
          <w:tcPr>
            <w:tcW w:w="1698"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r w:rsidRPr="00DB7C63">
              <w:rPr>
                <w:rFonts w:eastAsia="仿宋_GB2312"/>
                <w:kern w:val="0"/>
              </w:rPr>
              <w:t>改善</w:t>
            </w:r>
            <w:proofErr w:type="gramStart"/>
            <w:r w:rsidRPr="00DB7C63">
              <w:rPr>
                <w:rFonts w:eastAsia="仿宋_GB2312"/>
                <w:kern w:val="0"/>
              </w:rPr>
              <w:t>孕</w:t>
            </w:r>
            <w:proofErr w:type="gramEnd"/>
            <w:r w:rsidRPr="00DB7C63">
              <w:rPr>
                <w:rFonts w:eastAsia="仿宋_GB2312"/>
                <w:kern w:val="0"/>
              </w:rPr>
              <w:t>产妇健康</w:t>
            </w:r>
          </w:p>
        </w:tc>
        <w:tc>
          <w:tcPr>
            <w:tcW w:w="9560" w:type="dxa"/>
            <w:gridSpan w:val="3"/>
            <w:tcBorders>
              <w:top w:val="single" w:sz="4" w:space="0" w:color="auto"/>
              <w:left w:val="nil"/>
              <w:bottom w:val="single" w:sz="4" w:space="0" w:color="auto"/>
              <w:right w:val="single" w:sz="4" w:space="0" w:color="auto"/>
            </w:tcBorders>
            <w:vAlign w:val="center"/>
          </w:tcPr>
          <w:p w:rsidR="00EA11CE" w:rsidRPr="00C9700C" w:rsidRDefault="00EA11CE" w:rsidP="00365483">
            <w:pPr>
              <w:jc w:val="center"/>
              <w:rPr>
                <w:rFonts w:eastAsia="仿宋_GB2312"/>
                <w:kern w:val="0"/>
              </w:rPr>
            </w:pPr>
            <w:proofErr w:type="gramStart"/>
            <w:r w:rsidRPr="000C731B">
              <w:rPr>
                <w:rFonts w:eastAsia="仿宋_GB2312" w:hint="eastAsia"/>
                <w:kern w:val="0"/>
              </w:rPr>
              <w:t>孕</w:t>
            </w:r>
            <w:proofErr w:type="gramEnd"/>
            <w:r w:rsidRPr="000C731B">
              <w:rPr>
                <w:rFonts w:eastAsia="仿宋_GB2312" w:hint="eastAsia"/>
                <w:kern w:val="0"/>
              </w:rPr>
              <w:t>产妇死亡率</w:t>
            </w:r>
            <w:r>
              <w:rPr>
                <w:rFonts w:eastAsia="仿宋_GB2312" w:hint="eastAsia"/>
                <w:kern w:val="0"/>
              </w:rPr>
              <w:t>控制在</w:t>
            </w:r>
            <w:r w:rsidRPr="000C731B">
              <w:rPr>
                <w:rFonts w:eastAsia="仿宋_GB2312" w:hint="eastAsia"/>
                <w:kern w:val="0"/>
              </w:rPr>
              <w:t>6.94</w:t>
            </w:r>
            <w:r w:rsidRPr="000C731B">
              <w:rPr>
                <w:rFonts w:eastAsia="仿宋_GB2312"/>
                <w:kern w:val="0"/>
              </w:rPr>
              <w:t>/10</w:t>
            </w:r>
            <w:r w:rsidRPr="000C731B">
              <w:rPr>
                <w:rFonts w:eastAsia="仿宋_GB2312" w:hint="eastAsia"/>
                <w:kern w:val="0"/>
              </w:rPr>
              <w:t>万</w:t>
            </w:r>
            <w:r>
              <w:rPr>
                <w:rFonts w:eastAsia="仿宋_GB2312" w:hint="eastAsia"/>
                <w:kern w:val="0"/>
              </w:rPr>
              <w:t>以下</w:t>
            </w:r>
          </w:p>
        </w:tc>
        <w:tc>
          <w:tcPr>
            <w:tcW w:w="1800"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proofErr w:type="gramStart"/>
            <w:r w:rsidRPr="00C9700C">
              <w:rPr>
                <w:rFonts w:eastAsia="仿宋_GB2312" w:hint="eastAsia"/>
                <w:kern w:val="0"/>
              </w:rPr>
              <w:t>委基妇</w:t>
            </w:r>
            <w:proofErr w:type="gramEnd"/>
            <w:r w:rsidRPr="00C9700C">
              <w:rPr>
                <w:rFonts w:eastAsia="仿宋_GB2312" w:hint="eastAsia"/>
                <w:kern w:val="0"/>
              </w:rPr>
              <w:t>处、市妇保院、各县（市、区）</w:t>
            </w:r>
            <w:proofErr w:type="gramStart"/>
            <w:r w:rsidRPr="00C9700C">
              <w:rPr>
                <w:rFonts w:eastAsia="仿宋_GB2312" w:hint="eastAsia"/>
                <w:kern w:val="0"/>
              </w:rPr>
              <w:t>卫计局</w:t>
            </w:r>
            <w:proofErr w:type="gramEnd"/>
            <w:r w:rsidRPr="00C9700C">
              <w:rPr>
                <w:rFonts w:eastAsia="仿宋_GB2312" w:hint="eastAsia"/>
                <w:kern w:val="0"/>
              </w:rPr>
              <w:t>（分局、社发局）</w:t>
            </w:r>
          </w:p>
        </w:tc>
      </w:tr>
      <w:tr w:rsidR="00EA11CE" w:rsidTr="00EA11CE">
        <w:trPr>
          <w:trHeight w:val="720"/>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Pr="00C9700C" w:rsidRDefault="00EA11CE" w:rsidP="00365483">
            <w:pPr>
              <w:rPr>
                <w:rFonts w:eastAsia="仿宋_GB2312"/>
                <w:kern w:val="0"/>
              </w:rPr>
            </w:pPr>
            <w:r w:rsidRPr="00C9700C">
              <w:rPr>
                <w:rFonts w:eastAsia="仿宋_GB2312" w:hint="eastAsia"/>
                <w:kern w:val="0"/>
              </w:rPr>
              <w:t>21</w:t>
            </w:r>
          </w:p>
        </w:tc>
        <w:tc>
          <w:tcPr>
            <w:tcW w:w="1698"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r>
              <w:rPr>
                <w:rFonts w:eastAsia="仿宋_GB2312" w:hint="eastAsia"/>
                <w:kern w:val="0"/>
              </w:rPr>
              <w:t>提高</w:t>
            </w:r>
            <w:r w:rsidRPr="00DB7C63">
              <w:rPr>
                <w:rFonts w:eastAsia="仿宋_GB2312"/>
                <w:kern w:val="0"/>
              </w:rPr>
              <w:t>儿童健康水平</w:t>
            </w:r>
          </w:p>
        </w:tc>
        <w:tc>
          <w:tcPr>
            <w:tcW w:w="2975" w:type="dxa"/>
            <w:tcBorders>
              <w:top w:val="single" w:sz="4" w:space="0" w:color="auto"/>
              <w:left w:val="nil"/>
              <w:bottom w:val="single" w:sz="4" w:space="0" w:color="auto"/>
              <w:right w:val="single" w:sz="4" w:space="0" w:color="auto"/>
            </w:tcBorders>
            <w:vAlign w:val="center"/>
          </w:tcPr>
          <w:p w:rsidR="00EA11CE" w:rsidRPr="00C9700C" w:rsidRDefault="00EA11CE" w:rsidP="00365483">
            <w:pPr>
              <w:jc w:val="center"/>
              <w:rPr>
                <w:rFonts w:eastAsia="仿宋_GB2312"/>
                <w:kern w:val="0"/>
              </w:rPr>
            </w:pPr>
            <w:r w:rsidRPr="000C731B">
              <w:rPr>
                <w:rFonts w:eastAsia="仿宋_GB2312" w:hint="eastAsia"/>
                <w:kern w:val="0"/>
              </w:rPr>
              <w:t>5</w:t>
            </w:r>
            <w:r w:rsidRPr="000C731B">
              <w:rPr>
                <w:rFonts w:eastAsia="仿宋_GB2312" w:hint="eastAsia"/>
                <w:kern w:val="0"/>
              </w:rPr>
              <w:t>岁以下儿童死亡率</w:t>
            </w:r>
            <w:r>
              <w:rPr>
                <w:rFonts w:eastAsia="仿宋_GB2312" w:hint="eastAsia"/>
                <w:kern w:val="0"/>
              </w:rPr>
              <w:t>低于</w:t>
            </w:r>
            <w:r w:rsidRPr="00C9700C">
              <w:rPr>
                <w:rFonts w:eastAsia="仿宋_GB2312" w:hint="eastAsia"/>
                <w:kern w:val="0"/>
              </w:rPr>
              <w:t>6</w:t>
            </w:r>
            <w:r w:rsidRPr="00C9700C">
              <w:rPr>
                <w:rFonts w:eastAsia="仿宋_GB2312"/>
                <w:kern w:val="0"/>
              </w:rPr>
              <w:t>‰</w:t>
            </w:r>
          </w:p>
        </w:tc>
        <w:tc>
          <w:tcPr>
            <w:tcW w:w="3292" w:type="dxa"/>
            <w:tcBorders>
              <w:top w:val="single" w:sz="4" w:space="0" w:color="auto"/>
              <w:left w:val="nil"/>
              <w:bottom w:val="single" w:sz="4" w:space="0" w:color="auto"/>
              <w:right w:val="single" w:sz="4" w:space="0" w:color="auto"/>
            </w:tcBorders>
            <w:vAlign w:val="center"/>
          </w:tcPr>
          <w:p w:rsidR="00EA11CE" w:rsidRPr="00C9700C" w:rsidRDefault="00EA11CE" w:rsidP="00365483">
            <w:pPr>
              <w:jc w:val="center"/>
              <w:rPr>
                <w:rFonts w:eastAsia="仿宋_GB2312"/>
                <w:kern w:val="0"/>
              </w:rPr>
            </w:pPr>
            <w:r w:rsidRPr="000C731B">
              <w:rPr>
                <w:rFonts w:eastAsia="仿宋_GB2312" w:hint="eastAsia"/>
                <w:kern w:val="0"/>
              </w:rPr>
              <w:t>5</w:t>
            </w:r>
            <w:r w:rsidRPr="000C731B">
              <w:rPr>
                <w:rFonts w:eastAsia="仿宋_GB2312" w:hint="eastAsia"/>
                <w:kern w:val="0"/>
              </w:rPr>
              <w:t>岁以下儿童死亡率</w:t>
            </w:r>
            <w:r w:rsidRPr="001A246A">
              <w:rPr>
                <w:rFonts w:eastAsia="仿宋_GB2312" w:hint="eastAsia"/>
                <w:kern w:val="0"/>
              </w:rPr>
              <w:t>低于</w:t>
            </w:r>
            <w:r w:rsidRPr="00C9700C">
              <w:rPr>
                <w:rFonts w:eastAsia="仿宋_GB2312"/>
                <w:kern w:val="0"/>
              </w:rPr>
              <w:t>5</w:t>
            </w:r>
            <w:r w:rsidRPr="00C9700C">
              <w:rPr>
                <w:rFonts w:eastAsia="仿宋_GB2312" w:hint="eastAsia"/>
                <w:kern w:val="0"/>
              </w:rPr>
              <w:t>.5</w:t>
            </w:r>
            <w:r w:rsidRPr="00C9700C">
              <w:rPr>
                <w:rFonts w:eastAsia="仿宋_GB2312"/>
                <w:kern w:val="0"/>
              </w:rPr>
              <w:t>‰</w:t>
            </w:r>
          </w:p>
        </w:tc>
        <w:tc>
          <w:tcPr>
            <w:tcW w:w="3293" w:type="dxa"/>
            <w:tcBorders>
              <w:top w:val="single" w:sz="4" w:space="0" w:color="auto"/>
              <w:left w:val="nil"/>
              <w:bottom w:val="single" w:sz="4" w:space="0" w:color="auto"/>
              <w:right w:val="single" w:sz="4" w:space="0" w:color="auto"/>
            </w:tcBorders>
            <w:vAlign w:val="center"/>
          </w:tcPr>
          <w:p w:rsidR="00EA11CE" w:rsidRPr="00C9700C" w:rsidRDefault="00EA11CE" w:rsidP="00365483">
            <w:pPr>
              <w:jc w:val="center"/>
              <w:rPr>
                <w:rFonts w:eastAsia="仿宋_GB2312"/>
                <w:kern w:val="0"/>
              </w:rPr>
            </w:pPr>
            <w:r w:rsidRPr="000C731B">
              <w:rPr>
                <w:rFonts w:eastAsia="仿宋_GB2312" w:hint="eastAsia"/>
                <w:kern w:val="0"/>
              </w:rPr>
              <w:t>5</w:t>
            </w:r>
            <w:r w:rsidRPr="000C731B">
              <w:rPr>
                <w:rFonts w:eastAsia="仿宋_GB2312" w:hint="eastAsia"/>
                <w:kern w:val="0"/>
              </w:rPr>
              <w:t>岁以下儿童死亡率</w:t>
            </w:r>
            <w:r w:rsidRPr="001A246A">
              <w:rPr>
                <w:rFonts w:eastAsia="仿宋_GB2312" w:hint="eastAsia"/>
                <w:kern w:val="0"/>
              </w:rPr>
              <w:t>低于</w:t>
            </w:r>
            <w:r w:rsidRPr="00C9700C">
              <w:rPr>
                <w:rFonts w:eastAsia="仿宋_GB2312"/>
                <w:kern w:val="0"/>
              </w:rPr>
              <w:t>5‰</w:t>
            </w:r>
          </w:p>
        </w:tc>
        <w:tc>
          <w:tcPr>
            <w:tcW w:w="1800"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proofErr w:type="gramStart"/>
            <w:r w:rsidRPr="00C9700C">
              <w:rPr>
                <w:rFonts w:eastAsia="仿宋_GB2312" w:hint="eastAsia"/>
                <w:kern w:val="0"/>
              </w:rPr>
              <w:t>委基妇</w:t>
            </w:r>
            <w:proofErr w:type="gramEnd"/>
            <w:r w:rsidRPr="00C9700C">
              <w:rPr>
                <w:rFonts w:eastAsia="仿宋_GB2312" w:hint="eastAsia"/>
                <w:kern w:val="0"/>
              </w:rPr>
              <w:t>处、市妇保院、各县（市、区）</w:t>
            </w:r>
            <w:proofErr w:type="gramStart"/>
            <w:r w:rsidRPr="00C9700C">
              <w:rPr>
                <w:rFonts w:eastAsia="仿宋_GB2312" w:hint="eastAsia"/>
                <w:kern w:val="0"/>
              </w:rPr>
              <w:t>卫计局</w:t>
            </w:r>
            <w:proofErr w:type="gramEnd"/>
            <w:r w:rsidRPr="00C9700C">
              <w:rPr>
                <w:rFonts w:eastAsia="仿宋_GB2312" w:hint="eastAsia"/>
                <w:kern w:val="0"/>
              </w:rPr>
              <w:t>（分局、社发局）</w:t>
            </w:r>
          </w:p>
        </w:tc>
      </w:tr>
      <w:tr w:rsidR="00EA11CE" w:rsidTr="00EA11CE">
        <w:trPr>
          <w:trHeight w:val="720"/>
          <w:jc w:val="center"/>
        </w:trPr>
        <w:tc>
          <w:tcPr>
            <w:tcW w:w="537" w:type="dxa"/>
            <w:tcBorders>
              <w:top w:val="single" w:sz="4" w:space="0" w:color="auto"/>
              <w:left w:val="single" w:sz="4" w:space="0" w:color="auto"/>
              <w:bottom w:val="single" w:sz="4" w:space="0" w:color="auto"/>
              <w:right w:val="single" w:sz="4" w:space="0" w:color="auto"/>
            </w:tcBorders>
            <w:vAlign w:val="center"/>
          </w:tcPr>
          <w:p w:rsidR="00EA11CE" w:rsidRPr="00C9700C" w:rsidRDefault="00EA11CE" w:rsidP="00365483">
            <w:pPr>
              <w:rPr>
                <w:rFonts w:eastAsia="仿宋_GB2312"/>
                <w:kern w:val="0"/>
              </w:rPr>
            </w:pPr>
            <w:r w:rsidRPr="00C9700C">
              <w:rPr>
                <w:rFonts w:eastAsia="仿宋_GB2312" w:hint="eastAsia"/>
                <w:kern w:val="0"/>
              </w:rPr>
              <w:t>22</w:t>
            </w:r>
          </w:p>
        </w:tc>
        <w:tc>
          <w:tcPr>
            <w:tcW w:w="1698"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r w:rsidRPr="00DB7C63">
              <w:rPr>
                <w:rFonts w:eastAsia="仿宋_GB2312" w:hint="eastAsia"/>
                <w:kern w:val="0"/>
              </w:rPr>
              <w:t>健康管理</w:t>
            </w:r>
          </w:p>
        </w:tc>
        <w:tc>
          <w:tcPr>
            <w:tcW w:w="2975" w:type="dxa"/>
            <w:tcBorders>
              <w:top w:val="single" w:sz="4" w:space="0" w:color="auto"/>
              <w:left w:val="nil"/>
              <w:bottom w:val="single" w:sz="4" w:space="0" w:color="auto"/>
              <w:right w:val="single" w:sz="4" w:space="0" w:color="auto"/>
            </w:tcBorders>
            <w:vAlign w:val="center"/>
          </w:tcPr>
          <w:p w:rsidR="00EA11CE" w:rsidRDefault="00EA11CE" w:rsidP="00365483">
            <w:pPr>
              <w:jc w:val="center"/>
              <w:rPr>
                <w:rFonts w:eastAsia="仿宋_GB2312"/>
                <w:kern w:val="0"/>
              </w:rPr>
            </w:pPr>
            <w:r w:rsidRPr="00C9700C">
              <w:rPr>
                <w:rFonts w:eastAsia="仿宋_GB2312" w:hint="eastAsia"/>
                <w:kern w:val="0"/>
              </w:rPr>
              <w:t>老年人健康管理率</w:t>
            </w:r>
            <w:r>
              <w:rPr>
                <w:rFonts w:eastAsia="仿宋_GB2312" w:hint="eastAsia"/>
                <w:kern w:val="0"/>
              </w:rPr>
              <w:t>大于</w:t>
            </w:r>
            <w:r w:rsidRPr="00C9700C">
              <w:rPr>
                <w:rFonts w:eastAsia="仿宋_GB2312" w:hint="eastAsia"/>
                <w:kern w:val="0"/>
              </w:rPr>
              <w:t>67%</w:t>
            </w:r>
          </w:p>
          <w:p w:rsidR="00EA11CE" w:rsidRPr="00C9700C" w:rsidRDefault="00EA11CE" w:rsidP="00365483">
            <w:pPr>
              <w:jc w:val="center"/>
              <w:rPr>
                <w:rFonts w:eastAsia="仿宋_GB2312"/>
                <w:kern w:val="0"/>
              </w:rPr>
            </w:pPr>
            <w:r w:rsidRPr="001A246A">
              <w:rPr>
                <w:rFonts w:eastAsia="仿宋_GB2312" w:hint="eastAsia"/>
                <w:kern w:val="0"/>
              </w:rPr>
              <w:t>健康档案建档率大于</w:t>
            </w:r>
            <w:r w:rsidRPr="001A246A">
              <w:rPr>
                <w:rFonts w:eastAsia="仿宋_GB2312" w:hint="eastAsia"/>
                <w:kern w:val="0"/>
              </w:rPr>
              <w:t>85%</w:t>
            </w:r>
          </w:p>
        </w:tc>
        <w:tc>
          <w:tcPr>
            <w:tcW w:w="3292" w:type="dxa"/>
            <w:tcBorders>
              <w:top w:val="single" w:sz="4" w:space="0" w:color="auto"/>
              <w:left w:val="nil"/>
              <w:bottom w:val="single" w:sz="4" w:space="0" w:color="auto"/>
              <w:right w:val="single" w:sz="4" w:space="0" w:color="auto"/>
            </w:tcBorders>
            <w:vAlign w:val="center"/>
          </w:tcPr>
          <w:p w:rsidR="00EA11CE" w:rsidRDefault="00EA11CE" w:rsidP="00365483">
            <w:pPr>
              <w:jc w:val="center"/>
              <w:rPr>
                <w:rFonts w:eastAsia="仿宋_GB2312"/>
                <w:kern w:val="0"/>
              </w:rPr>
            </w:pPr>
            <w:r w:rsidRPr="000C731B">
              <w:rPr>
                <w:rFonts w:eastAsia="仿宋_GB2312" w:hint="eastAsia"/>
                <w:kern w:val="0"/>
              </w:rPr>
              <w:t>老年人健康管理率</w:t>
            </w:r>
            <w:r w:rsidRPr="001A246A">
              <w:rPr>
                <w:rFonts w:eastAsia="仿宋_GB2312" w:hint="eastAsia"/>
                <w:kern w:val="0"/>
              </w:rPr>
              <w:t>大于</w:t>
            </w:r>
            <w:r w:rsidRPr="00C9700C">
              <w:rPr>
                <w:rFonts w:eastAsia="仿宋_GB2312" w:hint="eastAsia"/>
                <w:kern w:val="0"/>
              </w:rPr>
              <w:t>68%</w:t>
            </w:r>
          </w:p>
          <w:p w:rsidR="00EA11CE" w:rsidRPr="00C9700C" w:rsidRDefault="00EA11CE" w:rsidP="00365483">
            <w:pPr>
              <w:jc w:val="center"/>
              <w:rPr>
                <w:rFonts w:eastAsia="仿宋_GB2312"/>
                <w:kern w:val="0"/>
              </w:rPr>
            </w:pPr>
            <w:r w:rsidRPr="001A246A">
              <w:rPr>
                <w:rFonts w:eastAsia="仿宋_GB2312" w:hint="eastAsia"/>
                <w:kern w:val="0"/>
              </w:rPr>
              <w:t>健康档案建档率大于</w:t>
            </w:r>
            <w:r w:rsidRPr="001A246A">
              <w:rPr>
                <w:rFonts w:eastAsia="仿宋_GB2312" w:hint="eastAsia"/>
                <w:kern w:val="0"/>
              </w:rPr>
              <w:t>85%</w:t>
            </w:r>
          </w:p>
        </w:tc>
        <w:tc>
          <w:tcPr>
            <w:tcW w:w="3293" w:type="dxa"/>
            <w:tcBorders>
              <w:top w:val="single" w:sz="4" w:space="0" w:color="auto"/>
              <w:left w:val="nil"/>
              <w:bottom w:val="single" w:sz="4" w:space="0" w:color="auto"/>
              <w:right w:val="single" w:sz="4" w:space="0" w:color="auto"/>
            </w:tcBorders>
            <w:vAlign w:val="center"/>
          </w:tcPr>
          <w:p w:rsidR="00EA11CE" w:rsidRDefault="00EA11CE" w:rsidP="00365483">
            <w:pPr>
              <w:jc w:val="center"/>
              <w:rPr>
                <w:rFonts w:eastAsia="仿宋_GB2312"/>
                <w:kern w:val="0"/>
              </w:rPr>
            </w:pPr>
            <w:r w:rsidRPr="000C731B">
              <w:rPr>
                <w:rFonts w:eastAsia="仿宋_GB2312" w:hint="eastAsia"/>
                <w:kern w:val="0"/>
              </w:rPr>
              <w:t>老年人健康管理率</w:t>
            </w:r>
            <w:r w:rsidRPr="001A246A">
              <w:rPr>
                <w:rFonts w:eastAsia="仿宋_GB2312" w:hint="eastAsia"/>
                <w:kern w:val="0"/>
              </w:rPr>
              <w:t>大于</w:t>
            </w:r>
            <w:r w:rsidRPr="00C9700C">
              <w:rPr>
                <w:rFonts w:eastAsia="仿宋_GB2312" w:hint="eastAsia"/>
                <w:kern w:val="0"/>
              </w:rPr>
              <w:t>70%</w:t>
            </w:r>
          </w:p>
          <w:p w:rsidR="00EA11CE" w:rsidRPr="00C9700C" w:rsidRDefault="00EA11CE" w:rsidP="00365483">
            <w:pPr>
              <w:jc w:val="center"/>
              <w:rPr>
                <w:rFonts w:eastAsia="仿宋_GB2312"/>
                <w:kern w:val="0"/>
              </w:rPr>
            </w:pPr>
            <w:r w:rsidRPr="001A246A">
              <w:rPr>
                <w:rFonts w:eastAsia="仿宋_GB2312" w:hint="eastAsia"/>
                <w:kern w:val="0"/>
              </w:rPr>
              <w:t>健康档案建档率大于</w:t>
            </w:r>
            <w:r w:rsidRPr="001A246A">
              <w:rPr>
                <w:rFonts w:eastAsia="仿宋_GB2312" w:hint="eastAsia"/>
                <w:kern w:val="0"/>
              </w:rPr>
              <w:t>85%</w:t>
            </w:r>
          </w:p>
        </w:tc>
        <w:tc>
          <w:tcPr>
            <w:tcW w:w="1800" w:type="dxa"/>
            <w:tcBorders>
              <w:top w:val="single" w:sz="4" w:space="0" w:color="auto"/>
              <w:left w:val="nil"/>
              <w:bottom w:val="single" w:sz="4" w:space="0" w:color="auto"/>
              <w:right w:val="single" w:sz="4" w:space="0" w:color="auto"/>
            </w:tcBorders>
            <w:vAlign w:val="center"/>
          </w:tcPr>
          <w:p w:rsidR="00EA11CE" w:rsidRPr="00C9700C" w:rsidRDefault="00EA11CE" w:rsidP="00365483">
            <w:pPr>
              <w:rPr>
                <w:rFonts w:eastAsia="仿宋_GB2312"/>
                <w:kern w:val="0"/>
              </w:rPr>
            </w:pPr>
            <w:proofErr w:type="gramStart"/>
            <w:r w:rsidRPr="00C9700C">
              <w:rPr>
                <w:rFonts w:eastAsia="仿宋_GB2312" w:hint="eastAsia"/>
                <w:kern w:val="0"/>
              </w:rPr>
              <w:t>委基妇</w:t>
            </w:r>
            <w:proofErr w:type="gramEnd"/>
            <w:r w:rsidRPr="00C9700C">
              <w:rPr>
                <w:rFonts w:eastAsia="仿宋_GB2312" w:hint="eastAsia"/>
                <w:kern w:val="0"/>
              </w:rPr>
              <w:t>处、各县（市、区）</w:t>
            </w:r>
            <w:proofErr w:type="gramStart"/>
            <w:r w:rsidRPr="00C9700C">
              <w:rPr>
                <w:rFonts w:eastAsia="仿宋_GB2312" w:hint="eastAsia"/>
                <w:kern w:val="0"/>
              </w:rPr>
              <w:t>卫计局</w:t>
            </w:r>
            <w:proofErr w:type="gramEnd"/>
            <w:r w:rsidRPr="00C9700C">
              <w:rPr>
                <w:rFonts w:eastAsia="仿宋_GB2312" w:hint="eastAsia"/>
                <w:kern w:val="0"/>
              </w:rPr>
              <w:t>（分局、社发局）</w:t>
            </w:r>
          </w:p>
        </w:tc>
      </w:tr>
    </w:tbl>
    <w:p w:rsidR="00EA11CE" w:rsidRDefault="00EA11CE" w:rsidP="00EA11CE"/>
    <w:p w:rsidR="00EA11CE" w:rsidRDefault="00EA11CE" w:rsidP="00EA11CE"/>
    <w:p w:rsidR="00EA11CE" w:rsidRPr="00EA11CE" w:rsidRDefault="00EA11CE" w:rsidP="00EA11CE">
      <w:pPr>
        <w:spacing w:line="560" w:lineRule="exact"/>
        <w:ind w:firstLineChars="200" w:firstLine="420"/>
      </w:pPr>
    </w:p>
    <w:sectPr w:rsidR="00EA11CE" w:rsidRPr="00EA11CE" w:rsidSect="00EA11CE">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A2" w:rsidRDefault="00DE44A2" w:rsidP="00564946">
      <w:r>
        <w:separator/>
      </w:r>
    </w:p>
  </w:endnote>
  <w:endnote w:type="continuationSeparator" w:id="0">
    <w:p w:rsidR="00DE44A2" w:rsidRDefault="00DE44A2" w:rsidP="00564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A2" w:rsidRDefault="00DE44A2" w:rsidP="00564946">
      <w:r>
        <w:separator/>
      </w:r>
    </w:p>
  </w:footnote>
  <w:footnote w:type="continuationSeparator" w:id="0">
    <w:p w:rsidR="00DE44A2" w:rsidRDefault="00DE44A2" w:rsidP="00564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363"/>
    <w:rsid w:val="001C09F9"/>
    <w:rsid w:val="002F4D3D"/>
    <w:rsid w:val="0033007D"/>
    <w:rsid w:val="004D1363"/>
    <w:rsid w:val="005007CE"/>
    <w:rsid w:val="00564946"/>
    <w:rsid w:val="0074006B"/>
    <w:rsid w:val="00942A84"/>
    <w:rsid w:val="00A5296D"/>
    <w:rsid w:val="00DE44A2"/>
    <w:rsid w:val="00EA1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363"/>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56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4946"/>
    <w:rPr>
      <w:rFonts w:ascii="Times New Roman" w:eastAsia="宋体" w:hAnsi="Times New Roman" w:cs="Times New Roman"/>
      <w:sz w:val="18"/>
      <w:szCs w:val="18"/>
    </w:rPr>
  </w:style>
  <w:style w:type="paragraph" w:styleId="a5">
    <w:name w:val="footer"/>
    <w:basedOn w:val="a"/>
    <w:link w:val="Char0"/>
    <w:uiPriority w:val="99"/>
    <w:semiHidden/>
    <w:unhideWhenUsed/>
    <w:rsid w:val="0056494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49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1643</Words>
  <Characters>9368</Characters>
  <Application>Microsoft Office Word</Application>
  <DocSecurity>0</DocSecurity>
  <Lines>78</Lines>
  <Paragraphs>21</Paragraphs>
  <ScaleCrop>false</ScaleCrop>
  <Company>hzzh</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崔威武</dc:creator>
  <cp:keywords/>
  <dc:description/>
  <cp:lastModifiedBy>崔威武</cp:lastModifiedBy>
  <cp:revision>4</cp:revision>
  <dcterms:created xsi:type="dcterms:W3CDTF">2018-04-26T10:41:00Z</dcterms:created>
  <dcterms:modified xsi:type="dcterms:W3CDTF">2018-04-27T03:49:00Z</dcterms:modified>
</cp:coreProperties>
</file>