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113" w:rsidRDefault="008D7113" w:rsidP="008D7113">
      <w:pPr>
        <w:widowControl/>
        <w:pBdr>
          <w:top w:val="single" w:sz="6" w:space="7" w:color="E0E0E0"/>
          <w:left w:val="single" w:sz="6" w:space="13" w:color="BBBCBE"/>
          <w:bottom w:val="single" w:sz="6" w:space="0" w:color="E0E0E0"/>
          <w:right w:val="single" w:sz="6" w:space="0" w:color="BBBCBE"/>
        </w:pBdr>
        <w:shd w:val="clear" w:color="auto" w:fill="F4F4F4"/>
        <w:snapToGrid w:val="0"/>
        <w:spacing w:before="495"/>
        <w:jc w:val="left"/>
        <w:rPr>
          <w:rFonts w:ascii="宋体" w:hAnsi="宋体" w:cs="宋体"/>
          <w:vanish/>
          <w:color w:val="01004C"/>
          <w:spacing w:val="15"/>
          <w:sz w:val="19"/>
          <w:szCs w:val="19"/>
        </w:rPr>
      </w:pPr>
      <w:r>
        <w:rPr>
          <w:rFonts w:ascii="宋体" w:hAnsi="宋体" w:cs="宋体" w:hint="eastAsia"/>
          <w:vanish/>
          <w:color w:val="01004C"/>
          <w:spacing w:val="15"/>
          <w:kern w:val="0"/>
          <w:sz w:val="19"/>
          <w:szCs w:val="19"/>
          <w:shd w:val="clear" w:color="auto" w:fill="F4F4F4"/>
        </w:rPr>
        <w:t xml:space="preserve">文章摘要 </w:t>
      </w:r>
    </w:p>
    <w:p w:rsidR="008D7113" w:rsidRDefault="008D7113" w:rsidP="008D7113">
      <w:pPr>
        <w:pStyle w:val="a5"/>
        <w:widowControl/>
        <w:shd w:val="clear" w:color="auto" w:fill="FFFFFF"/>
        <w:snapToGrid w:val="0"/>
        <w:spacing w:before="0" w:beforeAutospacing="0" w:after="0" w:afterAutospacing="0"/>
        <w:ind w:left="300" w:right="300" w:firstLineChars="200" w:firstLine="780"/>
        <w:rPr>
          <w:rFonts w:ascii="黑体" w:eastAsia="黑体" w:hAnsi="黑体" w:cs="黑体"/>
          <w:color w:val="000000"/>
          <w:spacing w:val="15"/>
          <w:sz w:val="36"/>
          <w:szCs w:val="36"/>
          <w:shd w:val="clear" w:color="auto" w:fill="FFFFFF"/>
        </w:rPr>
      </w:pPr>
      <w:r>
        <w:rPr>
          <w:rFonts w:ascii="黑体" w:eastAsia="黑体" w:hAnsi="黑体" w:cs="黑体" w:hint="eastAsia"/>
          <w:color w:val="000000"/>
          <w:spacing w:val="15"/>
          <w:sz w:val="36"/>
          <w:szCs w:val="36"/>
          <w:shd w:val="clear" w:color="auto" w:fill="FFFFFF"/>
        </w:rPr>
        <w:t>杭州市公安局政府信息公开年度报告</w:t>
      </w:r>
    </w:p>
    <w:p w:rsidR="008D7113" w:rsidRDefault="008D7113" w:rsidP="008D7113">
      <w:pPr>
        <w:pStyle w:val="a5"/>
        <w:widowControl/>
        <w:shd w:val="clear" w:color="auto" w:fill="FFFFFF"/>
        <w:snapToGrid w:val="0"/>
        <w:spacing w:before="0" w:beforeAutospacing="0" w:after="0" w:afterAutospacing="0"/>
        <w:ind w:left="300" w:right="300" w:firstLineChars="200" w:firstLine="780"/>
        <w:rPr>
          <w:rFonts w:ascii="黑体" w:eastAsia="黑体" w:hAnsi="黑体" w:cs="黑体"/>
          <w:color w:val="000000"/>
          <w:spacing w:val="15"/>
          <w:sz w:val="36"/>
          <w:szCs w:val="36"/>
          <w:shd w:val="clear" w:color="auto" w:fill="FFFFFF"/>
        </w:rPr>
      </w:pPr>
      <w:r>
        <w:rPr>
          <w:rFonts w:ascii="黑体" w:eastAsia="黑体" w:hAnsi="黑体" w:cs="黑体" w:hint="eastAsia"/>
          <w:color w:val="000000"/>
          <w:spacing w:val="15"/>
          <w:sz w:val="36"/>
          <w:szCs w:val="36"/>
          <w:shd w:val="clear" w:color="auto" w:fill="FFFFFF"/>
        </w:rPr>
        <w:t xml:space="preserve">      </w:t>
      </w:r>
    </w:p>
    <w:p w:rsidR="000E2D28" w:rsidRPr="000E2D28" w:rsidRDefault="008D7113" w:rsidP="000E2D28">
      <w:pPr>
        <w:pStyle w:val="a5"/>
        <w:shd w:val="clear" w:color="auto" w:fill="FFFFFF"/>
        <w:spacing w:before="0" w:beforeAutospacing="0" w:after="0" w:afterAutospacing="0" w:line="420" w:lineRule="atLeast"/>
        <w:ind w:firstLine="640"/>
        <w:rPr>
          <w:rFonts w:ascii="微软雅黑" w:eastAsia="微软雅黑" w:hAnsi="微软雅黑" w:cs="宋体"/>
          <w:color w:val="333333"/>
          <w:sz w:val="23"/>
          <w:szCs w:val="23"/>
        </w:rPr>
      </w:pPr>
      <w:r>
        <w:rPr>
          <w:rFonts w:ascii="仿宋_GB2312" w:eastAsia="仿宋_GB2312" w:hAnsi="宋体" w:cs="宋体" w:hint="eastAsia"/>
          <w:color w:val="000000"/>
          <w:spacing w:val="15"/>
          <w:sz w:val="32"/>
          <w:szCs w:val="32"/>
          <w:shd w:val="clear" w:color="auto" w:fill="FFFFFF"/>
        </w:rPr>
        <w:t xml:space="preserve">  </w:t>
      </w:r>
      <w:r w:rsidR="000E2D28" w:rsidRPr="000E2D28">
        <w:rPr>
          <w:rFonts w:ascii="仿宋_GB2312" w:eastAsia="仿宋_GB2312" w:hAnsi="微软雅黑" w:cs="宋体" w:hint="eastAsia"/>
          <w:color w:val="333333"/>
          <w:sz w:val="32"/>
          <w:szCs w:val="32"/>
        </w:rPr>
        <w:t>根据《关于报送200</w:t>
      </w:r>
      <w:r w:rsidR="000E2D28">
        <w:rPr>
          <w:rFonts w:ascii="仿宋_GB2312" w:eastAsia="仿宋_GB2312" w:hAnsi="微软雅黑" w:cs="宋体" w:hint="eastAsia"/>
          <w:color w:val="333333"/>
          <w:sz w:val="32"/>
          <w:szCs w:val="32"/>
        </w:rPr>
        <w:t>8</w:t>
      </w:r>
      <w:r w:rsidR="000E2D28" w:rsidRPr="000E2D28">
        <w:rPr>
          <w:rFonts w:ascii="仿宋_GB2312" w:eastAsia="仿宋_GB2312" w:hAnsi="微软雅黑" w:cs="宋体" w:hint="eastAsia"/>
          <w:color w:val="333333"/>
          <w:sz w:val="32"/>
          <w:szCs w:val="32"/>
        </w:rPr>
        <w:t>年度政府信息公开工作总结的通知》（</w:t>
      </w:r>
      <w:proofErr w:type="gramStart"/>
      <w:r w:rsidR="000E2D28" w:rsidRPr="000E2D28">
        <w:rPr>
          <w:rFonts w:ascii="仿宋_GB2312" w:eastAsia="仿宋_GB2312" w:hAnsi="微软雅黑" w:cs="宋体" w:hint="eastAsia"/>
          <w:color w:val="333333"/>
          <w:sz w:val="32"/>
          <w:szCs w:val="32"/>
        </w:rPr>
        <w:t>杭公开</w:t>
      </w:r>
      <w:proofErr w:type="gramEnd"/>
      <w:r w:rsidR="000E2D28" w:rsidRPr="000E2D28">
        <w:rPr>
          <w:rFonts w:ascii="仿宋_GB2312" w:eastAsia="仿宋_GB2312" w:hAnsi="微软雅黑" w:cs="宋体" w:hint="eastAsia"/>
          <w:color w:val="333333"/>
          <w:sz w:val="32"/>
          <w:szCs w:val="32"/>
        </w:rPr>
        <w:t>办〔20</w:t>
      </w:r>
      <w:r w:rsidR="000E2D28">
        <w:rPr>
          <w:rFonts w:ascii="仿宋_GB2312" w:eastAsia="仿宋_GB2312" w:hAnsi="微软雅黑" w:cs="宋体" w:hint="eastAsia"/>
          <w:color w:val="333333"/>
          <w:sz w:val="32"/>
          <w:szCs w:val="32"/>
        </w:rPr>
        <w:t>09</w:t>
      </w:r>
      <w:r w:rsidR="000E2D28" w:rsidRPr="000E2D28">
        <w:rPr>
          <w:rFonts w:ascii="仿宋_GB2312" w:eastAsia="仿宋_GB2312" w:hAnsi="微软雅黑" w:cs="宋体" w:hint="eastAsia"/>
          <w:color w:val="333333"/>
          <w:sz w:val="32"/>
          <w:szCs w:val="32"/>
        </w:rPr>
        <w:t>〕1号）文件精神，现将我局200</w:t>
      </w:r>
      <w:r w:rsidR="000E2D28">
        <w:rPr>
          <w:rFonts w:ascii="仿宋_GB2312" w:eastAsia="仿宋_GB2312" w:hAnsi="微软雅黑" w:cs="宋体" w:hint="eastAsia"/>
          <w:color w:val="333333"/>
          <w:sz w:val="32"/>
          <w:szCs w:val="32"/>
        </w:rPr>
        <w:t>8</w:t>
      </w:r>
      <w:r w:rsidR="000E2D28" w:rsidRPr="000E2D28">
        <w:rPr>
          <w:rFonts w:ascii="仿宋_GB2312" w:eastAsia="仿宋_GB2312" w:hAnsi="微软雅黑" w:cs="宋体" w:hint="eastAsia"/>
          <w:color w:val="333333"/>
          <w:sz w:val="32"/>
          <w:szCs w:val="32"/>
        </w:rPr>
        <w:t>年度政府信息公开工作情况作</w:t>
      </w:r>
      <w:proofErr w:type="gramStart"/>
      <w:r w:rsidR="000E2D28" w:rsidRPr="000E2D28">
        <w:rPr>
          <w:rFonts w:ascii="仿宋_GB2312" w:eastAsia="仿宋_GB2312" w:hAnsi="微软雅黑" w:cs="宋体" w:hint="eastAsia"/>
          <w:color w:val="333333"/>
          <w:sz w:val="32"/>
          <w:szCs w:val="32"/>
        </w:rPr>
        <w:t>一</w:t>
      </w:r>
      <w:proofErr w:type="gramEnd"/>
      <w:r w:rsidR="000E2D28" w:rsidRPr="000E2D28">
        <w:rPr>
          <w:rFonts w:ascii="仿宋_GB2312" w:eastAsia="仿宋_GB2312" w:hAnsi="微软雅黑" w:cs="宋体" w:hint="eastAsia"/>
          <w:color w:val="333333"/>
          <w:sz w:val="32"/>
          <w:szCs w:val="32"/>
        </w:rPr>
        <w:t>简要总结。</w:t>
      </w:r>
      <w:r w:rsidR="000E2D28" w:rsidRPr="000E2D28">
        <w:rPr>
          <w:rFonts w:ascii="仿宋_GB2312" w:eastAsia="仿宋_GB2312" w:hAnsi="微软雅黑" w:cs="宋体" w:hint="eastAsia"/>
          <w:color w:val="333333"/>
          <w:sz w:val="32"/>
        </w:rPr>
        <w:t> </w:t>
      </w:r>
      <w:r w:rsidR="000E2D28" w:rsidRPr="000E2D28">
        <w:rPr>
          <w:rFonts w:ascii="仿宋_GB2312" w:eastAsia="仿宋_GB2312" w:hAnsi="微软雅黑" w:cs="宋体" w:hint="eastAsia"/>
          <w:color w:val="333333"/>
          <w:sz w:val="32"/>
          <w:szCs w:val="32"/>
        </w:rPr>
        <w:t> </w:t>
      </w:r>
    </w:p>
    <w:p w:rsidR="000E2D28" w:rsidRPr="000E2D28" w:rsidRDefault="000E2D28" w:rsidP="000E2D28">
      <w:pPr>
        <w:widowControl/>
        <w:shd w:val="clear" w:color="auto" w:fill="FFFFFF"/>
        <w:spacing w:line="420" w:lineRule="atLeast"/>
        <w:ind w:firstLine="640"/>
        <w:jc w:val="left"/>
        <w:rPr>
          <w:rFonts w:ascii="微软雅黑" w:eastAsia="微软雅黑" w:hAnsi="微软雅黑" w:cs="宋体" w:hint="eastAsia"/>
          <w:color w:val="333333"/>
          <w:kern w:val="0"/>
          <w:sz w:val="23"/>
          <w:szCs w:val="23"/>
        </w:rPr>
      </w:pPr>
      <w:r w:rsidRPr="000E2D28">
        <w:rPr>
          <w:rFonts w:ascii="仿宋_GB2312" w:eastAsia="仿宋_GB2312" w:hAnsi="微软雅黑" w:cs="宋体" w:hint="eastAsia"/>
          <w:color w:val="333333"/>
          <w:kern w:val="0"/>
          <w:sz w:val="32"/>
          <w:szCs w:val="32"/>
        </w:rPr>
        <w:t>加强政府信息公开工作，为人民群众提供优质高效的政府信息公开服务，是保障和实现公众知情权、参与权和监督权的现实需要，是服务民生建设、构建“生活品质之城”的重要举措。200</w:t>
      </w:r>
      <w:r>
        <w:rPr>
          <w:rFonts w:ascii="仿宋_GB2312" w:eastAsia="仿宋_GB2312" w:hAnsi="微软雅黑" w:cs="宋体" w:hint="eastAsia"/>
          <w:color w:val="333333"/>
          <w:kern w:val="0"/>
          <w:sz w:val="32"/>
          <w:szCs w:val="32"/>
        </w:rPr>
        <w:t>8</w:t>
      </w:r>
      <w:r w:rsidRPr="000E2D28">
        <w:rPr>
          <w:rFonts w:ascii="仿宋_GB2312" w:eastAsia="仿宋_GB2312" w:hAnsi="微软雅黑" w:cs="宋体" w:hint="eastAsia"/>
          <w:color w:val="333333"/>
          <w:kern w:val="0"/>
          <w:sz w:val="32"/>
          <w:szCs w:val="32"/>
        </w:rPr>
        <w:t>年，我局在上级有关部门的指导下，严格按照《杭州市政府信息公开规定》等有关文件要求，结合我市公安工作实际，积极运用多种有效载体和形式，通过多种手段和途径，认真做好政府信息公开工作，并取得了比较明显成效。主要工作情况如下：</w:t>
      </w:r>
      <w:r w:rsidRPr="000E2D28">
        <w:rPr>
          <w:rFonts w:ascii="仿宋_GB2312" w:eastAsia="仿宋_GB2312" w:hAnsi="微软雅黑" w:cs="宋体" w:hint="eastAsia"/>
          <w:color w:val="333333"/>
          <w:kern w:val="0"/>
          <w:sz w:val="32"/>
        </w:rPr>
        <w:t> </w:t>
      </w:r>
      <w:r w:rsidRPr="000E2D28">
        <w:rPr>
          <w:rFonts w:ascii="仿宋_GB2312" w:eastAsia="仿宋_GB2312" w:hAnsi="微软雅黑" w:cs="宋体" w:hint="eastAsia"/>
          <w:color w:val="333333"/>
          <w:kern w:val="0"/>
          <w:sz w:val="32"/>
          <w:szCs w:val="32"/>
        </w:rPr>
        <w:t> </w:t>
      </w:r>
    </w:p>
    <w:p w:rsidR="000E2D28" w:rsidRPr="000E2D28" w:rsidRDefault="000E2D28" w:rsidP="000E2D28">
      <w:pPr>
        <w:widowControl/>
        <w:shd w:val="clear" w:color="auto" w:fill="FFFFFF"/>
        <w:spacing w:line="420" w:lineRule="atLeast"/>
        <w:ind w:firstLine="640"/>
        <w:jc w:val="left"/>
        <w:rPr>
          <w:rFonts w:ascii="微软雅黑" w:eastAsia="微软雅黑" w:hAnsi="微软雅黑" w:cs="宋体" w:hint="eastAsia"/>
          <w:color w:val="333333"/>
          <w:kern w:val="0"/>
          <w:sz w:val="23"/>
          <w:szCs w:val="23"/>
        </w:rPr>
      </w:pPr>
      <w:r w:rsidRPr="000E2D28">
        <w:rPr>
          <w:rFonts w:ascii="黑体" w:eastAsia="黑体" w:hAnsi="黑体" w:cs="宋体" w:hint="eastAsia"/>
          <w:color w:val="333333"/>
          <w:kern w:val="0"/>
          <w:sz w:val="32"/>
          <w:szCs w:val="32"/>
        </w:rPr>
        <w:t>一、加强组织领导，建立健全政府信息公开工作机制</w:t>
      </w:r>
      <w:r w:rsidRPr="000E2D28">
        <w:rPr>
          <w:rFonts w:ascii="宋体" w:hAnsi="宋体" w:cs="宋体" w:hint="eastAsia"/>
          <w:color w:val="333333"/>
          <w:kern w:val="0"/>
          <w:sz w:val="32"/>
        </w:rPr>
        <w:t> </w:t>
      </w:r>
      <w:r w:rsidRPr="000E2D28">
        <w:rPr>
          <w:rFonts w:ascii="宋体" w:hAnsi="宋体" w:cs="宋体" w:hint="eastAsia"/>
          <w:color w:val="333333"/>
          <w:kern w:val="0"/>
          <w:sz w:val="32"/>
          <w:szCs w:val="32"/>
        </w:rPr>
        <w:t> </w:t>
      </w:r>
    </w:p>
    <w:p w:rsidR="000E2D28" w:rsidRPr="000E2D28" w:rsidRDefault="000E2D28" w:rsidP="000E2D28">
      <w:pPr>
        <w:widowControl/>
        <w:shd w:val="clear" w:color="auto" w:fill="FFFFFF"/>
        <w:spacing w:line="420" w:lineRule="atLeast"/>
        <w:ind w:firstLine="640"/>
        <w:jc w:val="left"/>
        <w:rPr>
          <w:rFonts w:ascii="微软雅黑" w:eastAsia="微软雅黑" w:hAnsi="微软雅黑" w:cs="宋体" w:hint="eastAsia"/>
          <w:color w:val="333333"/>
          <w:kern w:val="0"/>
          <w:sz w:val="23"/>
          <w:szCs w:val="23"/>
        </w:rPr>
      </w:pPr>
      <w:r w:rsidRPr="000E2D28">
        <w:rPr>
          <w:rFonts w:ascii="仿宋_GB2312" w:eastAsia="仿宋_GB2312" w:hAnsi="微软雅黑" w:cs="宋体" w:hint="eastAsia"/>
          <w:color w:val="333333"/>
          <w:kern w:val="0"/>
          <w:sz w:val="32"/>
          <w:szCs w:val="32"/>
        </w:rPr>
        <w:t>我局高度重视政府信息公开工作，将其作为打造服务型公安机关的一项重要工作来抓，并成立了由分管局领导郑贤胜同志为组长，办公室、政治部宣传处、信息通信处有关负责同志为副组长，指挥中心、法制处、治安支队、刑侦支队、出入境管理局、</w:t>
      </w:r>
      <w:proofErr w:type="gramStart"/>
      <w:r w:rsidRPr="000E2D28">
        <w:rPr>
          <w:rFonts w:ascii="仿宋_GB2312" w:eastAsia="仿宋_GB2312" w:hAnsi="微软雅黑" w:cs="宋体" w:hint="eastAsia"/>
          <w:color w:val="333333"/>
          <w:kern w:val="0"/>
          <w:sz w:val="32"/>
          <w:szCs w:val="32"/>
        </w:rPr>
        <w:t>网警分局</w:t>
      </w:r>
      <w:proofErr w:type="gramEnd"/>
      <w:r w:rsidRPr="000E2D28">
        <w:rPr>
          <w:rFonts w:ascii="仿宋_GB2312" w:eastAsia="仿宋_GB2312" w:hAnsi="微软雅黑" w:cs="宋体" w:hint="eastAsia"/>
          <w:color w:val="333333"/>
          <w:kern w:val="0"/>
          <w:sz w:val="32"/>
          <w:szCs w:val="32"/>
        </w:rPr>
        <w:t>、交通警察局、公安消防局等单位主要负责人为成员的杭州市公安局政府信息公开工作领导小组，以切实加强对全局政府信息公开的领导工作。领导小</w:t>
      </w:r>
      <w:r w:rsidRPr="000E2D28">
        <w:rPr>
          <w:rFonts w:ascii="仿宋_GB2312" w:eastAsia="仿宋_GB2312" w:hAnsi="微软雅黑" w:cs="宋体" w:hint="eastAsia"/>
          <w:color w:val="333333"/>
          <w:kern w:val="0"/>
          <w:sz w:val="32"/>
          <w:szCs w:val="32"/>
        </w:rPr>
        <w:lastRenderedPageBreak/>
        <w:t>组下设办公室，由市局办公室具体负责政府信息公开的组织协调、督促检查和日常运行等各项工作。同时，各单位（包括局属杭州市保安服务总公司和杭州市机动车驾驶员考试服务中心两家企事业单位）也都确定了政府信息公开工作分管领导和工作机构人员，明确本单位的政府信息公开工作职责，形成统一领导、分级负责、部门协作、责任明确的政府信息公开工作格局，扎实有效推进我局政府信息公开工作顺利开展。</w:t>
      </w:r>
      <w:r w:rsidRPr="000E2D28">
        <w:rPr>
          <w:rFonts w:ascii="仿宋_GB2312" w:eastAsia="仿宋_GB2312" w:hAnsi="微软雅黑" w:cs="宋体" w:hint="eastAsia"/>
          <w:color w:val="333333"/>
          <w:kern w:val="0"/>
          <w:sz w:val="32"/>
        </w:rPr>
        <w:t> </w:t>
      </w:r>
      <w:r w:rsidRPr="000E2D28">
        <w:rPr>
          <w:rFonts w:ascii="仿宋_GB2312" w:eastAsia="仿宋_GB2312" w:hAnsi="微软雅黑" w:cs="宋体" w:hint="eastAsia"/>
          <w:color w:val="333333"/>
          <w:kern w:val="0"/>
          <w:sz w:val="32"/>
          <w:szCs w:val="32"/>
        </w:rPr>
        <w:t> </w:t>
      </w:r>
    </w:p>
    <w:p w:rsidR="000E2D28" w:rsidRPr="000E2D28" w:rsidRDefault="000E2D28" w:rsidP="000E2D28">
      <w:pPr>
        <w:widowControl/>
        <w:shd w:val="clear" w:color="auto" w:fill="FFFFFF"/>
        <w:spacing w:line="420" w:lineRule="atLeast"/>
        <w:ind w:firstLine="640"/>
        <w:jc w:val="left"/>
        <w:rPr>
          <w:rFonts w:ascii="微软雅黑" w:eastAsia="微软雅黑" w:hAnsi="微软雅黑" w:cs="宋体" w:hint="eastAsia"/>
          <w:color w:val="333333"/>
          <w:kern w:val="0"/>
          <w:sz w:val="23"/>
          <w:szCs w:val="23"/>
        </w:rPr>
      </w:pPr>
      <w:r w:rsidRPr="000E2D28">
        <w:rPr>
          <w:rFonts w:ascii="黑体" w:eastAsia="黑体" w:hAnsi="黑体" w:cs="宋体" w:hint="eastAsia"/>
          <w:color w:val="333333"/>
          <w:kern w:val="0"/>
          <w:sz w:val="32"/>
          <w:szCs w:val="32"/>
        </w:rPr>
        <w:t>二、积极采取措施，认真开展政府信息公开各项工作</w:t>
      </w:r>
      <w:r w:rsidRPr="000E2D28">
        <w:rPr>
          <w:rFonts w:ascii="宋体" w:hAnsi="宋体" w:cs="宋体" w:hint="eastAsia"/>
          <w:color w:val="333333"/>
          <w:kern w:val="0"/>
          <w:sz w:val="32"/>
        </w:rPr>
        <w:t> </w:t>
      </w:r>
      <w:r w:rsidRPr="000E2D28">
        <w:rPr>
          <w:rFonts w:ascii="宋体" w:hAnsi="宋体" w:cs="宋体" w:hint="eastAsia"/>
          <w:color w:val="333333"/>
          <w:kern w:val="0"/>
          <w:sz w:val="32"/>
          <w:szCs w:val="32"/>
        </w:rPr>
        <w:t> </w:t>
      </w:r>
    </w:p>
    <w:p w:rsidR="000E2D28" w:rsidRPr="000E2D28" w:rsidRDefault="000E2D28" w:rsidP="000E2D28">
      <w:pPr>
        <w:widowControl/>
        <w:shd w:val="clear" w:color="auto" w:fill="FFFFFF"/>
        <w:spacing w:line="420" w:lineRule="atLeast"/>
        <w:ind w:firstLine="640"/>
        <w:jc w:val="left"/>
        <w:rPr>
          <w:rFonts w:ascii="微软雅黑" w:eastAsia="微软雅黑" w:hAnsi="微软雅黑" w:cs="宋体" w:hint="eastAsia"/>
          <w:color w:val="333333"/>
          <w:kern w:val="0"/>
          <w:sz w:val="23"/>
          <w:szCs w:val="23"/>
        </w:rPr>
      </w:pPr>
      <w:r>
        <w:rPr>
          <w:rFonts w:ascii="仿宋_GB2312" w:eastAsia="仿宋_GB2312" w:hAnsi="微软雅黑" w:cs="宋体" w:hint="eastAsia"/>
          <w:color w:val="333333"/>
          <w:kern w:val="0"/>
          <w:sz w:val="32"/>
          <w:szCs w:val="32"/>
        </w:rPr>
        <w:t>2008</w:t>
      </w:r>
      <w:r w:rsidRPr="000E2D28">
        <w:rPr>
          <w:rFonts w:ascii="仿宋_GB2312" w:eastAsia="仿宋_GB2312" w:hAnsi="微软雅黑" w:cs="宋体" w:hint="eastAsia"/>
          <w:color w:val="333333"/>
          <w:kern w:val="0"/>
          <w:sz w:val="32"/>
          <w:szCs w:val="32"/>
        </w:rPr>
        <w:t>年，我局按照《杭州市公安局政府信息公开实施办法》规定，积极开展政府信息公开相关工作。</w:t>
      </w:r>
      <w:r w:rsidRPr="000E2D28">
        <w:rPr>
          <w:rFonts w:ascii="仿宋_GB2312" w:eastAsia="仿宋_GB2312" w:hAnsi="微软雅黑" w:cs="宋体" w:hint="eastAsia"/>
          <w:color w:val="333333"/>
          <w:kern w:val="0"/>
          <w:sz w:val="32"/>
        </w:rPr>
        <w:t> </w:t>
      </w:r>
      <w:r w:rsidRPr="000E2D28">
        <w:rPr>
          <w:rFonts w:ascii="仿宋_GB2312" w:eastAsia="仿宋_GB2312" w:hAnsi="微软雅黑" w:cs="宋体" w:hint="eastAsia"/>
          <w:color w:val="333333"/>
          <w:kern w:val="0"/>
          <w:sz w:val="32"/>
          <w:szCs w:val="32"/>
        </w:rPr>
        <w:t> </w:t>
      </w:r>
    </w:p>
    <w:p w:rsidR="000E2D28" w:rsidRPr="000E2D28" w:rsidRDefault="000E2D28" w:rsidP="000E2D28">
      <w:pPr>
        <w:widowControl/>
        <w:shd w:val="clear" w:color="auto" w:fill="FFFFFF"/>
        <w:spacing w:line="420" w:lineRule="atLeast"/>
        <w:ind w:firstLine="640"/>
        <w:jc w:val="left"/>
        <w:rPr>
          <w:rFonts w:ascii="微软雅黑" w:eastAsia="微软雅黑" w:hAnsi="微软雅黑" w:cs="宋体" w:hint="eastAsia"/>
          <w:color w:val="333333"/>
          <w:kern w:val="0"/>
          <w:sz w:val="23"/>
          <w:szCs w:val="23"/>
        </w:rPr>
      </w:pPr>
      <w:r w:rsidRPr="000E2D28">
        <w:rPr>
          <w:rFonts w:ascii="仿宋_GB2312" w:eastAsia="仿宋_GB2312" w:hAnsi="微软雅黑" w:cs="宋体" w:hint="eastAsia"/>
          <w:color w:val="333333"/>
          <w:kern w:val="0"/>
          <w:sz w:val="32"/>
          <w:szCs w:val="32"/>
        </w:rPr>
        <w:t>在政府信息公开内容方面，我局规定了信息主动公开义务，要求各单位必须及时主动向社会公开下列信息：</w:t>
      </w:r>
      <w:r w:rsidRPr="000E2D28">
        <w:rPr>
          <w:rFonts w:ascii="仿宋_GB2312" w:eastAsia="仿宋_GB2312" w:hAnsi="微软雅黑" w:cs="宋体" w:hint="eastAsia"/>
          <w:color w:val="000000"/>
          <w:kern w:val="0"/>
          <w:sz w:val="32"/>
          <w:szCs w:val="32"/>
        </w:rPr>
        <w:t>①行政法规、规章和规范性文件；②行政事业性收费的项目、依据、标准；③政府集中采购项目的目录、标准及实施情况；④行政许可的事项、依据、条件、数据、程序、期限以及申请行政许可需要提交的全部材料及办理情况；⑤重大建设项目的批准和实施情况；⑥突发公共安全事件的应急预案、预警信息及应对情况；⑦交通、消防安全生产的监督检查情况；⑧单位工作职能、机构设置、办公地址、联系方式等情况；⑨法律、法规和规章规定应当公开的其他信息。要求各单位必</w:t>
      </w:r>
      <w:r w:rsidRPr="000E2D28">
        <w:rPr>
          <w:rFonts w:ascii="仿宋_GB2312" w:eastAsia="仿宋_GB2312" w:hAnsi="微软雅黑" w:cs="宋体" w:hint="eastAsia"/>
          <w:color w:val="000000"/>
          <w:kern w:val="0"/>
          <w:sz w:val="32"/>
          <w:szCs w:val="32"/>
        </w:rPr>
        <w:lastRenderedPageBreak/>
        <w:t>须自信息形成或变更之日起20日内将其公开，并在政府信息目录中实时更新。200</w:t>
      </w:r>
      <w:r>
        <w:rPr>
          <w:rFonts w:ascii="仿宋_GB2312" w:eastAsia="仿宋_GB2312" w:hAnsi="微软雅黑" w:cs="宋体" w:hint="eastAsia"/>
          <w:color w:val="000000"/>
          <w:kern w:val="0"/>
          <w:sz w:val="32"/>
          <w:szCs w:val="32"/>
        </w:rPr>
        <w:t>8</w:t>
      </w:r>
      <w:r w:rsidRPr="000E2D28">
        <w:rPr>
          <w:rFonts w:ascii="仿宋_GB2312" w:eastAsia="仿宋_GB2312" w:hAnsi="微软雅黑" w:cs="宋体" w:hint="eastAsia"/>
          <w:color w:val="000000"/>
          <w:kern w:val="0"/>
          <w:sz w:val="32"/>
          <w:szCs w:val="32"/>
        </w:rPr>
        <w:t>年，我局共主动公开信息</w:t>
      </w:r>
      <w:r>
        <w:rPr>
          <w:rFonts w:ascii="仿宋_GB2312" w:eastAsia="仿宋_GB2312" w:hAnsi="微软雅黑" w:cs="宋体" w:hint="eastAsia"/>
          <w:color w:val="000000"/>
          <w:kern w:val="0"/>
          <w:sz w:val="32"/>
          <w:szCs w:val="32"/>
        </w:rPr>
        <w:t>123</w:t>
      </w:r>
      <w:r w:rsidRPr="000E2D28">
        <w:rPr>
          <w:rFonts w:ascii="仿宋_GB2312" w:eastAsia="仿宋_GB2312" w:hAnsi="微软雅黑" w:cs="宋体" w:hint="eastAsia"/>
          <w:color w:val="000000"/>
          <w:kern w:val="0"/>
          <w:sz w:val="32"/>
          <w:szCs w:val="32"/>
        </w:rPr>
        <w:t>条</w:t>
      </w:r>
      <w:r w:rsidRPr="000E2D28">
        <w:rPr>
          <w:rFonts w:ascii="仿宋_GB2312" w:eastAsia="仿宋_GB2312" w:hAnsi="微软雅黑" w:cs="宋体" w:hint="eastAsia"/>
          <w:color w:val="333333"/>
          <w:kern w:val="0"/>
          <w:sz w:val="32"/>
          <w:szCs w:val="32"/>
        </w:rPr>
        <w:t>。</w:t>
      </w:r>
      <w:r w:rsidRPr="000E2D28">
        <w:rPr>
          <w:rFonts w:ascii="仿宋_GB2312" w:eastAsia="仿宋_GB2312" w:hAnsi="微软雅黑" w:cs="宋体" w:hint="eastAsia"/>
          <w:color w:val="000000"/>
          <w:kern w:val="0"/>
          <w:sz w:val="32"/>
        </w:rPr>
        <w:t> </w:t>
      </w:r>
      <w:r w:rsidRPr="000E2D28">
        <w:rPr>
          <w:rFonts w:ascii="仿宋_GB2312" w:eastAsia="仿宋_GB2312" w:hAnsi="微软雅黑" w:cs="宋体" w:hint="eastAsia"/>
          <w:color w:val="000000"/>
          <w:kern w:val="0"/>
          <w:sz w:val="32"/>
          <w:szCs w:val="32"/>
        </w:rPr>
        <w:t> </w:t>
      </w:r>
    </w:p>
    <w:p w:rsidR="000E2D28" w:rsidRPr="000E2D28" w:rsidRDefault="000E2D28" w:rsidP="000E2D28">
      <w:pPr>
        <w:widowControl/>
        <w:shd w:val="clear" w:color="auto" w:fill="FFFFFF"/>
        <w:spacing w:line="420" w:lineRule="atLeast"/>
        <w:ind w:firstLine="640"/>
        <w:jc w:val="left"/>
        <w:rPr>
          <w:rFonts w:ascii="微软雅黑" w:eastAsia="微软雅黑" w:hAnsi="微软雅黑" w:cs="宋体" w:hint="eastAsia"/>
          <w:color w:val="333333"/>
          <w:kern w:val="0"/>
          <w:sz w:val="23"/>
          <w:szCs w:val="23"/>
        </w:rPr>
      </w:pPr>
      <w:r w:rsidRPr="000E2D28">
        <w:rPr>
          <w:rFonts w:ascii="仿宋_GB2312" w:eastAsia="仿宋_GB2312" w:hAnsi="微软雅黑" w:cs="宋体" w:hint="eastAsia"/>
          <w:color w:val="000000"/>
          <w:kern w:val="0"/>
          <w:sz w:val="32"/>
          <w:szCs w:val="32"/>
        </w:rPr>
        <w:t>我局还认真受理有关公民和组织的信息公开申请，积极做好政府信息依申请公开工作。</w:t>
      </w:r>
      <w:r w:rsidRPr="000E2D28">
        <w:rPr>
          <w:rFonts w:ascii="仿宋_GB2312" w:eastAsia="仿宋_GB2312" w:hAnsi="微软雅黑" w:cs="宋体" w:hint="eastAsia"/>
          <w:color w:val="333333"/>
          <w:kern w:val="0"/>
          <w:sz w:val="32"/>
          <w:szCs w:val="32"/>
        </w:rPr>
        <w:t>受理各公开权利人通过信函、传真、电子邮件等渠道及政府门户网站和“96345”便民服务中心所提出的全部信息公开申请，全年共受理16</w:t>
      </w:r>
      <w:r w:rsidR="00892163">
        <w:rPr>
          <w:rFonts w:ascii="仿宋_GB2312" w:eastAsia="仿宋_GB2312" w:hAnsi="微软雅黑" w:cs="宋体" w:hint="eastAsia"/>
          <w:color w:val="333333"/>
          <w:kern w:val="0"/>
          <w:sz w:val="32"/>
          <w:szCs w:val="32"/>
        </w:rPr>
        <w:t>件</w:t>
      </w:r>
      <w:r w:rsidRPr="000E2D28">
        <w:rPr>
          <w:rFonts w:ascii="仿宋_GB2312" w:eastAsia="仿宋_GB2312" w:hAnsi="微软雅黑" w:cs="宋体" w:hint="eastAsia"/>
          <w:color w:val="333333"/>
          <w:kern w:val="0"/>
          <w:sz w:val="32"/>
          <w:szCs w:val="32"/>
        </w:rPr>
        <w:t>。</w:t>
      </w:r>
      <w:r w:rsidRPr="000E2D28">
        <w:rPr>
          <w:rFonts w:ascii="仿宋_GB2312" w:eastAsia="仿宋_GB2312" w:hAnsi="微软雅黑" w:cs="宋体" w:hint="eastAsia"/>
          <w:color w:val="000000"/>
          <w:kern w:val="0"/>
          <w:sz w:val="32"/>
        </w:rPr>
        <w:t> </w:t>
      </w:r>
      <w:r w:rsidRPr="000E2D28">
        <w:rPr>
          <w:rFonts w:ascii="仿宋_GB2312" w:eastAsia="仿宋_GB2312" w:hAnsi="微软雅黑" w:cs="宋体" w:hint="eastAsia"/>
          <w:color w:val="000000"/>
          <w:kern w:val="0"/>
          <w:sz w:val="32"/>
          <w:szCs w:val="32"/>
        </w:rPr>
        <w:t> </w:t>
      </w:r>
    </w:p>
    <w:p w:rsidR="000E2D28" w:rsidRPr="000E2D28" w:rsidRDefault="000E2D28" w:rsidP="000E2D28">
      <w:pPr>
        <w:widowControl/>
        <w:shd w:val="clear" w:color="auto" w:fill="FFFFFF"/>
        <w:spacing w:line="420" w:lineRule="atLeast"/>
        <w:ind w:firstLine="640"/>
        <w:jc w:val="left"/>
        <w:rPr>
          <w:rFonts w:ascii="微软雅黑" w:eastAsia="微软雅黑" w:hAnsi="微软雅黑" w:cs="宋体" w:hint="eastAsia"/>
          <w:color w:val="333333"/>
          <w:kern w:val="0"/>
          <w:sz w:val="23"/>
          <w:szCs w:val="23"/>
        </w:rPr>
      </w:pPr>
      <w:r w:rsidRPr="000E2D28">
        <w:rPr>
          <w:rFonts w:ascii="仿宋_GB2312" w:eastAsia="仿宋_GB2312" w:hAnsi="微软雅黑" w:cs="宋体" w:hint="eastAsia"/>
          <w:color w:val="000000"/>
          <w:kern w:val="0"/>
          <w:sz w:val="32"/>
          <w:szCs w:val="32"/>
        </w:rPr>
        <w:t>为确保公开信息的安全保密，我局制定《杭州市公安局政府信息公开保密审核制度（试行）》，进一步健全完善了政府信息公开保密审查机制，明确信息保密审核的程序和责任，要求各单位在公开政府信息前按照《中华人民共和国保守国家秘密法》等法律法规和国家有关规定，对拟公开的政府信息进行保密审查，达到既保障公众知情权又确保国家秘密绝对安全之目标。</w:t>
      </w:r>
      <w:r w:rsidRPr="000E2D28">
        <w:rPr>
          <w:rFonts w:ascii="仿宋_GB2312" w:eastAsia="仿宋_GB2312" w:hAnsi="微软雅黑" w:cs="宋体" w:hint="eastAsia"/>
          <w:color w:val="000000"/>
          <w:kern w:val="0"/>
          <w:sz w:val="32"/>
        </w:rPr>
        <w:t> </w:t>
      </w:r>
      <w:r w:rsidRPr="000E2D28">
        <w:rPr>
          <w:rFonts w:ascii="仿宋_GB2312" w:eastAsia="仿宋_GB2312" w:hAnsi="微软雅黑" w:cs="宋体" w:hint="eastAsia"/>
          <w:color w:val="000000"/>
          <w:kern w:val="0"/>
          <w:sz w:val="32"/>
          <w:szCs w:val="32"/>
        </w:rPr>
        <w:t> </w:t>
      </w:r>
    </w:p>
    <w:p w:rsidR="000E2D28" w:rsidRPr="000E2D28" w:rsidRDefault="000E2D28" w:rsidP="000E2D28">
      <w:pPr>
        <w:widowControl/>
        <w:shd w:val="clear" w:color="auto" w:fill="FFFFFF"/>
        <w:spacing w:line="420" w:lineRule="atLeast"/>
        <w:ind w:firstLine="640"/>
        <w:jc w:val="left"/>
        <w:rPr>
          <w:rFonts w:ascii="微软雅黑" w:eastAsia="微软雅黑" w:hAnsi="微软雅黑" w:cs="宋体" w:hint="eastAsia"/>
          <w:color w:val="333333"/>
          <w:kern w:val="0"/>
          <w:sz w:val="23"/>
          <w:szCs w:val="23"/>
        </w:rPr>
      </w:pPr>
      <w:r w:rsidRPr="000E2D28">
        <w:rPr>
          <w:rFonts w:ascii="仿宋_GB2312" w:eastAsia="仿宋_GB2312" w:hAnsi="微软雅黑" w:cs="宋体" w:hint="eastAsia"/>
          <w:color w:val="000000"/>
          <w:kern w:val="0"/>
          <w:sz w:val="32"/>
          <w:szCs w:val="32"/>
        </w:rPr>
        <w:t>我局还建立健全了政府信息发布协调机制，规定各单位发布政府信息涉及其他单位的，应加强与有关单位的沟通、确认，确保公开信息的准确一致。</w:t>
      </w:r>
      <w:r w:rsidRPr="000E2D28">
        <w:rPr>
          <w:rFonts w:ascii="宋体" w:hAnsi="宋体" w:cs="宋体" w:hint="eastAsia"/>
          <w:color w:val="333333"/>
          <w:kern w:val="0"/>
          <w:sz w:val="32"/>
        </w:rPr>
        <w:t> </w:t>
      </w:r>
      <w:r w:rsidRPr="000E2D28">
        <w:rPr>
          <w:rFonts w:ascii="宋体" w:hAnsi="宋体" w:cs="宋体" w:hint="eastAsia"/>
          <w:color w:val="333333"/>
          <w:kern w:val="0"/>
          <w:sz w:val="32"/>
          <w:szCs w:val="32"/>
        </w:rPr>
        <w:t> </w:t>
      </w:r>
    </w:p>
    <w:p w:rsidR="000E2D28" w:rsidRPr="000E2D28" w:rsidRDefault="000E2D28" w:rsidP="000E2D28">
      <w:pPr>
        <w:widowControl/>
        <w:shd w:val="clear" w:color="auto" w:fill="FFFFFF"/>
        <w:spacing w:line="420" w:lineRule="atLeast"/>
        <w:ind w:firstLine="640"/>
        <w:jc w:val="left"/>
        <w:rPr>
          <w:rFonts w:ascii="微软雅黑" w:eastAsia="微软雅黑" w:hAnsi="微软雅黑" w:cs="宋体" w:hint="eastAsia"/>
          <w:color w:val="333333"/>
          <w:kern w:val="0"/>
          <w:sz w:val="23"/>
          <w:szCs w:val="23"/>
        </w:rPr>
      </w:pPr>
      <w:r w:rsidRPr="000E2D28">
        <w:rPr>
          <w:rFonts w:ascii="仿宋_GB2312" w:eastAsia="仿宋_GB2312" w:hAnsi="微软雅黑" w:cs="宋体" w:hint="eastAsia"/>
          <w:color w:val="000000"/>
          <w:kern w:val="0"/>
          <w:sz w:val="32"/>
          <w:szCs w:val="32"/>
        </w:rPr>
        <w:t>为方便群众了解查询我局公开的政府信息，我局还认真编制了《杭州市公安局政府信息公开目录》，记录已公开信息的索取号、信息名称、内容描述、产生日期、发布机关等内容，实现主动公开目录与信息内容的完全一致；编制了《杭州市公安局政府信息公开指南》，明确了信息公开申请受理单位电话、咨询电话和申请信息公开的具体程序方法以及提</w:t>
      </w:r>
      <w:r w:rsidRPr="000E2D28">
        <w:rPr>
          <w:rFonts w:ascii="仿宋_GB2312" w:eastAsia="仿宋_GB2312" w:hAnsi="微软雅黑" w:cs="宋体" w:hint="eastAsia"/>
          <w:color w:val="000000"/>
          <w:kern w:val="0"/>
          <w:sz w:val="32"/>
          <w:szCs w:val="32"/>
        </w:rPr>
        <w:lastRenderedPageBreak/>
        <w:t>起行政复议、行政诉讼的实现权利救济途径。同时，根据政府信息公开工作进展情况，我局还对目录和指南适时进行更新并重新予以公布，自目录或指南更新之日起15个工作日内，将更新后的《政府信息公开目录》编印成册，并向市档案馆、图书馆等公共查阅点、资料索取点提供，以方便群众查阅。</w:t>
      </w:r>
      <w:r w:rsidRPr="000E2D28">
        <w:rPr>
          <w:rFonts w:ascii="仿宋_GB2312" w:eastAsia="仿宋_GB2312" w:hAnsi="微软雅黑" w:cs="宋体" w:hint="eastAsia"/>
          <w:color w:val="333333"/>
          <w:kern w:val="0"/>
          <w:sz w:val="32"/>
        </w:rPr>
        <w:t> </w:t>
      </w:r>
      <w:r w:rsidRPr="000E2D28">
        <w:rPr>
          <w:rFonts w:ascii="仿宋_GB2312" w:eastAsia="仿宋_GB2312" w:hAnsi="微软雅黑" w:cs="宋体" w:hint="eastAsia"/>
          <w:color w:val="333333"/>
          <w:kern w:val="0"/>
          <w:sz w:val="32"/>
          <w:szCs w:val="32"/>
        </w:rPr>
        <w:t> </w:t>
      </w:r>
    </w:p>
    <w:p w:rsidR="000E2D28" w:rsidRPr="000E2D28" w:rsidRDefault="000E2D28" w:rsidP="000E2D28">
      <w:pPr>
        <w:widowControl/>
        <w:shd w:val="clear" w:color="auto" w:fill="FFFFFF"/>
        <w:spacing w:line="420" w:lineRule="atLeast"/>
        <w:ind w:firstLine="640"/>
        <w:jc w:val="left"/>
        <w:rPr>
          <w:rFonts w:ascii="微软雅黑" w:eastAsia="微软雅黑" w:hAnsi="微软雅黑" w:cs="宋体" w:hint="eastAsia"/>
          <w:color w:val="333333"/>
          <w:kern w:val="0"/>
          <w:sz w:val="23"/>
          <w:szCs w:val="23"/>
        </w:rPr>
      </w:pPr>
      <w:r w:rsidRPr="000E2D28">
        <w:rPr>
          <w:rFonts w:ascii="仿宋_GB2312" w:eastAsia="仿宋_GB2312" w:hAnsi="微软雅黑" w:cs="宋体" w:hint="eastAsia"/>
          <w:color w:val="333333"/>
          <w:kern w:val="0"/>
          <w:sz w:val="32"/>
          <w:szCs w:val="32"/>
        </w:rPr>
        <w:t>在政府信息公开形式方面，我局规定</w:t>
      </w:r>
      <w:r w:rsidRPr="000E2D28">
        <w:rPr>
          <w:rFonts w:ascii="仿宋_GB2312" w:eastAsia="仿宋_GB2312" w:hAnsi="微软雅黑" w:cs="宋体" w:hint="eastAsia"/>
          <w:color w:val="000000"/>
          <w:kern w:val="0"/>
          <w:sz w:val="32"/>
          <w:szCs w:val="32"/>
        </w:rPr>
        <w:t>政府信息通过以下几种方式予以公开：①“中国杭州”政府门户网站及其公安子网站；②报刊、广播、电台、电视、计算机信息网络等媒体；③公共查阅室、资料索取点、政府信息公告栏、电子屏幕、办事大厅等场所或设施；④新闻发布会；⑤政府信息公开服务热线；⑥市档案馆及现行文件查阅服务中心；⑦其他便于公众及时准确获取信息的形式。我局还</w:t>
      </w:r>
      <w:proofErr w:type="gramStart"/>
      <w:r w:rsidRPr="000E2D28">
        <w:rPr>
          <w:rFonts w:ascii="仿宋_GB2312" w:eastAsia="仿宋_GB2312" w:hAnsi="微软雅黑" w:cs="宋体" w:hint="eastAsia"/>
          <w:color w:val="000000"/>
          <w:kern w:val="0"/>
          <w:sz w:val="32"/>
          <w:szCs w:val="32"/>
        </w:rPr>
        <w:t>依信息</w:t>
      </w:r>
      <w:proofErr w:type="gramEnd"/>
      <w:r w:rsidRPr="000E2D28">
        <w:rPr>
          <w:rFonts w:ascii="仿宋_GB2312" w:eastAsia="仿宋_GB2312" w:hAnsi="微软雅黑" w:cs="宋体" w:hint="eastAsia"/>
          <w:color w:val="000000"/>
          <w:kern w:val="0"/>
          <w:sz w:val="32"/>
          <w:szCs w:val="32"/>
        </w:rPr>
        <w:t>公开申请人要求，通过书面形式向其提供</w:t>
      </w:r>
      <w:r w:rsidRPr="000E2D28">
        <w:rPr>
          <w:rFonts w:ascii="仿宋_GB2312" w:eastAsia="仿宋_GB2312" w:hAnsi="微软雅黑" w:cs="宋体" w:hint="eastAsia"/>
          <w:color w:val="333333"/>
          <w:kern w:val="0"/>
          <w:sz w:val="32"/>
          <w:szCs w:val="32"/>
        </w:rPr>
        <w:t>有关信息。在日常信息公开工作中，我局主要通过以下几种途径向社会公众提供各类政府信息公开服务。</w:t>
      </w:r>
      <w:r w:rsidRPr="000E2D28">
        <w:rPr>
          <w:rFonts w:ascii="仿宋_GB2312" w:eastAsia="仿宋_GB2312" w:hAnsi="微软雅黑" w:cs="宋体" w:hint="eastAsia"/>
          <w:color w:val="000000"/>
          <w:kern w:val="0"/>
          <w:sz w:val="32"/>
        </w:rPr>
        <w:t> </w:t>
      </w:r>
      <w:r w:rsidRPr="000E2D28">
        <w:rPr>
          <w:rFonts w:ascii="仿宋_GB2312" w:eastAsia="仿宋_GB2312" w:hAnsi="微软雅黑" w:cs="宋体" w:hint="eastAsia"/>
          <w:color w:val="000000"/>
          <w:kern w:val="0"/>
          <w:sz w:val="32"/>
          <w:szCs w:val="32"/>
        </w:rPr>
        <w:t> </w:t>
      </w:r>
    </w:p>
    <w:p w:rsidR="000E2D28" w:rsidRPr="000E2D28" w:rsidRDefault="000E2D28" w:rsidP="000E2D28">
      <w:pPr>
        <w:widowControl/>
        <w:shd w:val="clear" w:color="auto" w:fill="FFFFFF"/>
        <w:spacing w:line="420" w:lineRule="atLeast"/>
        <w:ind w:firstLine="640"/>
        <w:jc w:val="left"/>
        <w:rPr>
          <w:rFonts w:ascii="微软雅黑" w:eastAsia="微软雅黑" w:hAnsi="微软雅黑" w:cs="宋体" w:hint="eastAsia"/>
          <w:color w:val="333333"/>
          <w:kern w:val="0"/>
          <w:sz w:val="23"/>
          <w:szCs w:val="23"/>
        </w:rPr>
      </w:pPr>
      <w:r w:rsidRPr="000E2D28">
        <w:rPr>
          <w:rFonts w:ascii="楷体_GB2312" w:eastAsia="楷体_GB2312" w:hAnsi="微软雅黑" w:cs="宋体" w:hint="eastAsia"/>
          <w:color w:val="333333"/>
          <w:kern w:val="0"/>
          <w:sz w:val="32"/>
          <w:szCs w:val="32"/>
        </w:rPr>
        <w:t>一是充分利用政府门户网站这一重要载体，向社会公众提供公告通告、警情预报、行政许可等政府公开信息。</w:t>
      </w:r>
      <w:r w:rsidRPr="000E2D28">
        <w:rPr>
          <w:rFonts w:ascii="仿宋_GB2312" w:eastAsia="仿宋_GB2312" w:hAnsi="微软雅黑" w:cs="宋体" w:hint="eastAsia"/>
          <w:color w:val="333333"/>
          <w:kern w:val="0"/>
          <w:sz w:val="32"/>
          <w:szCs w:val="32"/>
        </w:rPr>
        <w:t>200</w:t>
      </w:r>
      <w:r w:rsidR="00892163">
        <w:rPr>
          <w:rFonts w:ascii="仿宋_GB2312" w:eastAsia="仿宋_GB2312" w:hAnsi="微软雅黑" w:cs="宋体" w:hint="eastAsia"/>
          <w:color w:val="333333"/>
          <w:kern w:val="0"/>
          <w:sz w:val="32"/>
          <w:szCs w:val="32"/>
        </w:rPr>
        <w:t>8</w:t>
      </w:r>
      <w:r w:rsidRPr="000E2D28">
        <w:rPr>
          <w:rFonts w:ascii="仿宋_GB2312" w:eastAsia="仿宋_GB2312" w:hAnsi="微软雅黑" w:cs="宋体" w:hint="eastAsia"/>
          <w:color w:val="333333"/>
          <w:kern w:val="0"/>
          <w:sz w:val="32"/>
          <w:szCs w:val="32"/>
        </w:rPr>
        <w:t>年，我局通过公安门户子网站途径，先后发布“工作要闻”和“警方资讯”信息，“道路交通管制”、“政府采购项目招标”、“公交线路站点防范扒窃犯罪”和“每日道路通行参考指数预报”等信息。认真受理公众提出的行政许可申请，及时将行政许</w:t>
      </w:r>
      <w:r w:rsidRPr="000E2D28">
        <w:rPr>
          <w:rFonts w:ascii="仿宋_GB2312" w:eastAsia="仿宋_GB2312" w:hAnsi="微软雅黑" w:cs="宋体" w:hint="eastAsia"/>
          <w:color w:val="333333"/>
          <w:kern w:val="0"/>
          <w:sz w:val="32"/>
          <w:szCs w:val="32"/>
        </w:rPr>
        <w:lastRenderedPageBreak/>
        <w:t>可事项办理结果反馈给申请人。同时，积极通过公安子网站途径实现与群众互动，共答复群众提出的有关户口迁移、机动车驾驶证办理和公务员报考等各类求助咨询信息。我局还开发建设了“杭州市出入境管理便民信息网”、“杭州交通信息网”、“杭州消防网”和“杭州禁毒网”等部门网站，并将其与公安子网站链接，有效实现了政府信息资源公开共享，极大地丰富和拓展了政府信息公开内容和范围，如“杭州交通信息网”为机动车驾驶员提供路口路段实况图片、非现场执法违法行为查询、简易事故查询、驾驶员IC卡记分查询等网上信息服务。</w:t>
      </w:r>
      <w:r w:rsidRPr="000E2D28">
        <w:rPr>
          <w:rFonts w:ascii="仿宋_GB2312" w:eastAsia="仿宋_GB2312" w:hAnsi="微软雅黑" w:cs="宋体" w:hint="eastAsia"/>
          <w:color w:val="333333"/>
          <w:kern w:val="0"/>
          <w:sz w:val="32"/>
        </w:rPr>
        <w:t> </w:t>
      </w:r>
      <w:r w:rsidRPr="000E2D28">
        <w:rPr>
          <w:rFonts w:ascii="仿宋_GB2312" w:eastAsia="仿宋_GB2312" w:hAnsi="微软雅黑" w:cs="宋体" w:hint="eastAsia"/>
          <w:color w:val="333333"/>
          <w:kern w:val="0"/>
          <w:sz w:val="32"/>
          <w:szCs w:val="32"/>
        </w:rPr>
        <w:t> </w:t>
      </w:r>
    </w:p>
    <w:p w:rsidR="000E2D28" w:rsidRPr="000E2D28" w:rsidRDefault="000E2D28" w:rsidP="000E2D28">
      <w:pPr>
        <w:widowControl/>
        <w:shd w:val="clear" w:color="auto" w:fill="FFFFFF"/>
        <w:spacing w:line="420" w:lineRule="atLeast"/>
        <w:ind w:firstLine="640"/>
        <w:jc w:val="left"/>
        <w:rPr>
          <w:rFonts w:ascii="微软雅黑" w:eastAsia="微软雅黑" w:hAnsi="微软雅黑" w:cs="宋体" w:hint="eastAsia"/>
          <w:color w:val="333333"/>
          <w:kern w:val="0"/>
          <w:sz w:val="23"/>
          <w:szCs w:val="23"/>
        </w:rPr>
      </w:pPr>
      <w:r w:rsidRPr="000E2D28">
        <w:rPr>
          <w:rFonts w:ascii="仿宋_GB2312" w:eastAsia="仿宋_GB2312" w:hAnsi="微软雅黑" w:cs="宋体" w:hint="eastAsia"/>
          <w:color w:val="333333"/>
          <w:kern w:val="0"/>
          <w:sz w:val="32"/>
          <w:szCs w:val="32"/>
        </w:rPr>
        <w:t>此外，我局还加强了与市政府电子政务办公室的沟通联系，认真做好市政府门户网站内容保障工作，将部门文件、公告公示等相关信息及时在市政府门户网站上加载发布，信息报送工作在市政府部门中位居前列。大力开展“市民邮箱”推广应用工作，通过“市民邮箱”向交通驾驶员点对点提供交通违章和驾驶证清分等相关信息服务。</w:t>
      </w:r>
      <w:r w:rsidRPr="000E2D28">
        <w:rPr>
          <w:rFonts w:ascii="仿宋_GB2312" w:eastAsia="仿宋_GB2312" w:hAnsi="微软雅黑" w:cs="宋体" w:hint="eastAsia"/>
          <w:color w:val="333333"/>
          <w:kern w:val="0"/>
          <w:sz w:val="32"/>
        </w:rPr>
        <w:t> </w:t>
      </w:r>
      <w:r w:rsidRPr="000E2D28">
        <w:rPr>
          <w:rFonts w:ascii="仿宋_GB2312" w:eastAsia="仿宋_GB2312" w:hAnsi="微软雅黑" w:cs="宋体" w:hint="eastAsia"/>
          <w:color w:val="333333"/>
          <w:kern w:val="0"/>
          <w:sz w:val="32"/>
          <w:szCs w:val="32"/>
        </w:rPr>
        <w:t> </w:t>
      </w:r>
    </w:p>
    <w:p w:rsidR="000E2D28" w:rsidRPr="000E2D28" w:rsidRDefault="000E2D28" w:rsidP="000E2D28">
      <w:pPr>
        <w:widowControl/>
        <w:shd w:val="clear" w:color="auto" w:fill="FFFFFF"/>
        <w:spacing w:line="420" w:lineRule="atLeast"/>
        <w:ind w:firstLine="640"/>
        <w:jc w:val="left"/>
        <w:rPr>
          <w:rFonts w:ascii="微软雅黑" w:eastAsia="微软雅黑" w:hAnsi="微软雅黑" w:cs="宋体" w:hint="eastAsia"/>
          <w:color w:val="333333"/>
          <w:kern w:val="0"/>
          <w:sz w:val="23"/>
          <w:szCs w:val="23"/>
        </w:rPr>
      </w:pPr>
      <w:r w:rsidRPr="000E2D28">
        <w:rPr>
          <w:rFonts w:ascii="楷体_GB2312" w:eastAsia="楷体_GB2312" w:hAnsi="微软雅黑" w:cs="宋体" w:hint="eastAsia"/>
          <w:color w:val="333333"/>
          <w:kern w:val="0"/>
          <w:sz w:val="32"/>
          <w:szCs w:val="32"/>
        </w:rPr>
        <w:t>二是通过召开新闻发布会，向新闻媒体和社会公众及时发布阶段性、专项性重要政府信息。</w:t>
      </w:r>
      <w:r w:rsidRPr="000E2D28">
        <w:rPr>
          <w:rFonts w:ascii="仿宋_GB2312" w:eastAsia="仿宋_GB2312" w:hAnsi="微软雅黑" w:cs="宋体" w:hint="eastAsia"/>
          <w:color w:val="333333"/>
          <w:kern w:val="0"/>
          <w:sz w:val="32"/>
          <w:szCs w:val="32"/>
        </w:rPr>
        <w:t>为及时、准确发布权威警务信息，正确引导社会舆论，自觉接受舆论和社会监督，积极推进警察公共关系建设，为公安工作开展创造良好的舆论环境，我局还积极开展新闻发布工作，通过组织召开新闻</w:t>
      </w:r>
      <w:r w:rsidRPr="000E2D28">
        <w:rPr>
          <w:rFonts w:ascii="仿宋_GB2312" w:eastAsia="仿宋_GB2312" w:hAnsi="微软雅黑" w:cs="宋体" w:hint="eastAsia"/>
          <w:color w:val="333333"/>
          <w:kern w:val="0"/>
          <w:sz w:val="32"/>
          <w:szCs w:val="32"/>
        </w:rPr>
        <w:lastRenderedPageBreak/>
        <w:t>发布会，及时向社会公众公布我局制作掌握的阶段性、专项性重要信息。</w:t>
      </w:r>
    </w:p>
    <w:p w:rsidR="000E2D28" w:rsidRPr="000E2D28" w:rsidRDefault="000E2D28" w:rsidP="000E2D28">
      <w:pPr>
        <w:widowControl/>
        <w:shd w:val="clear" w:color="auto" w:fill="FFFFFF"/>
        <w:spacing w:line="420" w:lineRule="atLeast"/>
        <w:ind w:firstLine="640"/>
        <w:jc w:val="left"/>
        <w:rPr>
          <w:rFonts w:ascii="微软雅黑" w:eastAsia="微软雅黑" w:hAnsi="微软雅黑" w:cs="宋体" w:hint="eastAsia"/>
          <w:color w:val="333333"/>
          <w:kern w:val="0"/>
          <w:sz w:val="23"/>
          <w:szCs w:val="23"/>
        </w:rPr>
      </w:pPr>
      <w:r w:rsidRPr="000E2D28">
        <w:rPr>
          <w:rFonts w:ascii="楷体_GB2312" w:eastAsia="楷体_GB2312" w:hAnsi="微软雅黑" w:cs="宋体" w:hint="eastAsia"/>
          <w:color w:val="333333"/>
          <w:kern w:val="0"/>
          <w:sz w:val="32"/>
          <w:szCs w:val="32"/>
        </w:rPr>
        <w:t>三是通过报刊、电视台和公共计算机网络等大众传媒发布政府公开信息。</w:t>
      </w:r>
      <w:r w:rsidRPr="000E2D28">
        <w:rPr>
          <w:rFonts w:ascii="仿宋_GB2312" w:eastAsia="仿宋_GB2312" w:hAnsi="微软雅黑" w:cs="宋体" w:hint="eastAsia"/>
          <w:color w:val="333333"/>
          <w:kern w:val="0"/>
          <w:sz w:val="32"/>
          <w:szCs w:val="32"/>
        </w:rPr>
        <w:t>我局努力保持与在杭各报刊、电视台等新闻媒体的密切联系，充分利用新闻媒介社会接触面广、社会影响大的信息优势，通过新闻传媒及时向社会公开发布每日路面交通信息、社会治安预警等各类信息。此外，我们还通过有关公共网络，及时向公众发布交通快讯、交通管理法律法规和消防安全预警等各类信息，为缓解交通“两难”问题，防止、降低交通和火灾事故，保护人民群众生命财产安全，努力提供公共安全信息服务。</w:t>
      </w:r>
      <w:r w:rsidRPr="000E2D28">
        <w:rPr>
          <w:rFonts w:ascii="仿宋_GB2312" w:eastAsia="仿宋_GB2312" w:hAnsi="微软雅黑" w:cs="宋体" w:hint="eastAsia"/>
          <w:color w:val="333333"/>
          <w:kern w:val="0"/>
          <w:sz w:val="32"/>
        </w:rPr>
        <w:t> </w:t>
      </w:r>
      <w:r w:rsidRPr="000E2D28">
        <w:rPr>
          <w:rFonts w:ascii="仿宋_GB2312" w:eastAsia="仿宋_GB2312" w:hAnsi="微软雅黑" w:cs="宋体" w:hint="eastAsia"/>
          <w:color w:val="333333"/>
          <w:kern w:val="0"/>
          <w:sz w:val="32"/>
          <w:szCs w:val="32"/>
        </w:rPr>
        <w:t> </w:t>
      </w:r>
    </w:p>
    <w:p w:rsidR="000E2D28" w:rsidRPr="000E2D28" w:rsidRDefault="000E2D28" w:rsidP="000E2D28">
      <w:pPr>
        <w:widowControl/>
        <w:shd w:val="clear" w:color="auto" w:fill="FFFFFF"/>
        <w:spacing w:line="420" w:lineRule="atLeast"/>
        <w:ind w:firstLine="640"/>
        <w:jc w:val="left"/>
        <w:rPr>
          <w:rFonts w:ascii="微软雅黑" w:eastAsia="微软雅黑" w:hAnsi="微软雅黑" w:cs="宋体" w:hint="eastAsia"/>
          <w:color w:val="333333"/>
          <w:kern w:val="0"/>
          <w:sz w:val="23"/>
          <w:szCs w:val="23"/>
        </w:rPr>
      </w:pPr>
      <w:r w:rsidRPr="000E2D28">
        <w:rPr>
          <w:rFonts w:ascii="仿宋_GB2312" w:eastAsia="仿宋_GB2312" w:hAnsi="微软雅黑" w:cs="宋体" w:hint="eastAsia"/>
          <w:color w:val="333333"/>
          <w:kern w:val="0"/>
          <w:sz w:val="32"/>
          <w:szCs w:val="32"/>
        </w:rPr>
        <w:t>特此报告。</w:t>
      </w:r>
      <w:r w:rsidRPr="000E2D28">
        <w:rPr>
          <w:rFonts w:ascii="仿宋_GB2312" w:eastAsia="仿宋_GB2312" w:hAnsi="微软雅黑" w:cs="宋体" w:hint="eastAsia"/>
          <w:color w:val="333333"/>
          <w:kern w:val="0"/>
          <w:sz w:val="32"/>
        </w:rPr>
        <w:t> </w:t>
      </w:r>
      <w:r w:rsidRPr="000E2D28">
        <w:rPr>
          <w:rFonts w:ascii="仿宋_GB2312" w:eastAsia="仿宋_GB2312" w:hAnsi="微软雅黑" w:cs="宋体" w:hint="eastAsia"/>
          <w:color w:val="333333"/>
          <w:kern w:val="0"/>
          <w:sz w:val="32"/>
          <w:szCs w:val="32"/>
        </w:rPr>
        <w:t> </w:t>
      </w:r>
    </w:p>
    <w:p w:rsidR="000E2D28" w:rsidRPr="000E2D28" w:rsidRDefault="000E2D28" w:rsidP="000E2D28">
      <w:pPr>
        <w:widowControl/>
        <w:shd w:val="clear" w:color="auto" w:fill="FFFFFF"/>
        <w:spacing w:line="420" w:lineRule="atLeast"/>
        <w:ind w:firstLine="2560"/>
        <w:jc w:val="left"/>
        <w:rPr>
          <w:rFonts w:ascii="微软雅黑" w:eastAsia="微软雅黑" w:hAnsi="微软雅黑" w:cs="宋体" w:hint="eastAsia"/>
          <w:color w:val="333333"/>
          <w:kern w:val="0"/>
          <w:sz w:val="23"/>
          <w:szCs w:val="23"/>
        </w:rPr>
      </w:pPr>
      <w:r w:rsidRPr="000E2D28">
        <w:rPr>
          <w:rFonts w:ascii="仿宋_GB2312" w:eastAsia="仿宋_GB2312" w:hAnsi="微软雅黑" w:cs="宋体" w:hint="eastAsia"/>
          <w:color w:val="333333"/>
          <w:kern w:val="0"/>
          <w:sz w:val="32"/>
          <w:szCs w:val="32"/>
        </w:rPr>
        <w:t>  </w:t>
      </w:r>
    </w:p>
    <w:p w:rsidR="000E2D28" w:rsidRPr="000E2D28" w:rsidRDefault="000E2D28" w:rsidP="000E2D28">
      <w:pPr>
        <w:widowControl/>
        <w:shd w:val="clear" w:color="auto" w:fill="FFFFFF"/>
        <w:spacing w:line="420" w:lineRule="atLeast"/>
        <w:ind w:firstLine="2560"/>
        <w:jc w:val="left"/>
        <w:rPr>
          <w:rFonts w:ascii="微软雅黑" w:eastAsia="微软雅黑" w:hAnsi="微软雅黑" w:cs="宋体" w:hint="eastAsia"/>
          <w:color w:val="333333"/>
          <w:kern w:val="0"/>
          <w:sz w:val="23"/>
          <w:szCs w:val="23"/>
        </w:rPr>
      </w:pPr>
      <w:r w:rsidRPr="000E2D28">
        <w:rPr>
          <w:rFonts w:ascii="仿宋_GB2312" w:eastAsia="仿宋_GB2312" w:hAnsi="微软雅黑" w:cs="宋体" w:hint="eastAsia"/>
          <w:color w:val="333333"/>
          <w:kern w:val="0"/>
          <w:sz w:val="32"/>
          <w:szCs w:val="32"/>
        </w:rPr>
        <w:t>  </w:t>
      </w:r>
    </w:p>
    <w:p w:rsidR="000E2D28" w:rsidRPr="000E2D28" w:rsidRDefault="000E2D28" w:rsidP="000E2D28">
      <w:pPr>
        <w:widowControl/>
        <w:shd w:val="clear" w:color="auto" w:fill="FFFFFF"/>
        <w:spacing w:line="420" w:lineRule="atLeast"/>
        <w:ind w:firstLine="2560"/>
        <w:jc w:val="left"/>
        <w:rPr>
          <w:rFonts w:ascii="微软雅黑" w:eastAsia="微软雅黑" w:hAnsi="微软雅黑" w:cs="宋体" w:hint="eastAsia"/>
          <w:color w:val="333333"/>
          <w:kern w:val="0"/>
          <w:sz w:val="23"/>
          <w:szCs w:val="23"/>
        </w:rPr>
      </w:pPr>
      <w:r w:rsidRPr="000E2D28">
        <w:rPr>
          <w:rFonts w:ascii="仿宋_GB2312" w:eastAsia="仿宋_GB2312" w:hAnsi="微软雅黑" w:cs="宋体" w:hint="eastAsia"/>
          <w:color w:val="333333"/>
          <w:kern w:val="0"/>
          <w:sz w:val="32"/>
          <w:szCs w:val="32"/>
        </w:rPr>
        <w:t>  </w:t>
      </w:r>
    </w:p>
    <w:p w:rsidR="000E2D28" w:rsidRPr="000E2D28" w:rsidRDefault="00892163" w:rsidP="000E2D28">
      <w:pPr>
        <w:widowControl/>
        <w:shd w:val="clear" w:color="auto" w:fill="FFFFFF"/>
        <w:spacing w:line="420" w:lineRule="atLeast"/>
        <w:ind w:firstLine="2560"/>
        <w:jc w:val="left"/>
        <w:rPr>
          <w:rFonts w:ascii="微软雅黑" w:eastAsia="微软雅黑" w:hAnsi="微软雅黑" w:cs="宋体" w:hint="eastAsia"/>
          <w:color w:val="333333"/>
          <w:kern w:val="0"/>
          <w:sz w:val="23"/>
          <w:szCs w:val="23"/>
        </w:rPr>
      </w:pPr>
      <w:r>
        <w:rPr>
          <w:rFonts w:ascii="仿宋_GB2312" w:eastAsia="仿宋_GB2312" w:hAnsi="微软雅黑" w:cs="宋体" w:hint="eastAsia"/>
          <w:color w:val="333333"/>
          <w:kern w:val="0"/>
          <w:sz w:val="32"/>
          <w:szCs w:val="32"/>
        </w:rPr>
        <w:t>二</w:t>
      </w:r>
      <w:proofErr w:type="gramStart"/>
      <w:r>
        <w:rPr>
          <w:rFonts w:ascii="仿宋_GB2312" w:eastAsia="仿宋_GB2312" w:hAnsi="微软雅黑" w:cs="宋体" w:hint="eastAsia"/>
          <w:color w:val="333333"/>
          <w:kern w:val="0"/>
          <w:sz w:val="32"/>
          <w:szCs w:val="32"/>
        </w:rPr>
        <w:t>00</w:t>
      </w:r>
      <w:proofErr w:type="gramEnd"/>
      <w:r>
        <w:rPr>
          <w:rFonts w:ascii="仿宋_GB2312" w:eastAsia="仿宋_GB2312" w:hAnsi="微软雅黑" w:cs="宋体" w:hint="eastAsia"/>
          <w:color w:val="333333"/>
          <w:kern w:val="0"/>
          <w:sz w:val="32"/>
          <w:szCs w:val="32"/>
        </w:rPr>
        <w:t>九</w:t>
      </w:r>
      <w:r w:rsidR="000E2D28" w:rsidRPr="000E2D28">
        <w:rPr>
          <w:rFonts w:ascii="仿宋_GB2312" w:eastAsia="仿宋_GB2312" w:hAnsi="微软雅黑" w:cs="宋体" w:hint="eastAsia"/>
          <w:color w:val="333333"/>
          <w:kern w:val="0"/>
          <w:sz w:val="32"/>
          <w:szCs w:val="32"/>
        </w:rPr>
        <w:t>年二月二十</w:t>
      </w:r>
      <w:r>
        <w:rPr>
          <w:rFonts w:ascii="仿宋_GB2312" w:eastAsia="仿宋_GB2312" w:hAnsi="微软雅黑" w:cs="宋体" w:hint="eastAsia"/>
          <w:color w:val="333333"/>
          <w:kern w:val="0"/>
          <w:sz w:val="32"/>
          <w:szCs w:val="32"/>
        </w:rPr>
        <w:t>三</w:t>
      </w:r>
      <w:r w:rsidR="000E2D28" w:rsidRPr="000E2D28">
        <w:rPr>
          <w:rFonts w:ascii="仿宋_GB2312" w:eastAsia="仿宋_GB2312" w:hAnsi="微软雅黑" w:cs="宋体" w:hint="eastAsia"/>
          <w:color w:val="333333"/>
          <w:kern w:val="0"/>
          <w:sz w:val="32"/>
          <w:szCs w:val="32"/>
        </w:rPr>
        <w:t>日</w:t>
      </w:r>
      <w:r w:rsidR="000E2D28" w:rsidRPr="000E2D28">
        <w:rPr>
          <w:rFonts w:ascii="仿宋_GB2312" w:eastAsia="仿宋_GB2312" w:hAnsi="微软雅黑" w:cs="宋体" w:hint="eastAsia"/>
          <w:color w:val="333333"/>
          <w:kern w:val="0"/>
          <w:sz w:val="32"/>
        </w:rPr>
        <w:t> </w:t>
      </w:r>
      <w:r w:rsidR="000E2D28" w:rsidRPr="000E2D28">
        <w:rPr>
          <w:rFonts w:ascii="仿宋_GB2312" w:eastAsia="仿宋_GB2312" w:hAnsi="微软雅黑" w:cs="宋体" w:hint="eastAsia"/>
          <w:color w:val="333333"/>
          <w:kern w:val="0"/>
          <w:sz w:val="32"/>
          <w:szCs w:val="32"/>
        </w:rPr>
        <w:t> </w:t>
      </w:r>
    </w:p>
    <w:p w:rsidR="000E2D28" w:rsidRPr="000E2D28" w:rsidRDefault="000E2D28" w:rsidP="000E2D28">
      <w:pPr>
        <w:widowControl/>
        <w:shd w:val="clear" w:color="auto" w:fill="FFFFFF"/>
        <w:spacing w:line="420" w:lineRule="atLeast"/>
        <w:ind w:firstLine="2560"/>
        <w:jc w:val="left"/>
        <w:rPr>
          <w:rFonts w:ascii="微软雅黑" w:eastAsia="微软雅黑" w:hAnsi="微软雅黑" w:cs="宋体" w:hint="eastAsia"/>
          <w:color w:val="333333"/>
          <w:kern w:val="0"/>
          <w:sz w:val="23"/>
          <w:szCs w:val="23"/>
        </w:rPr>
      </w:pPr>
      <w:r w:rsidRPr="000E2D28">
        <w:rPr>
          <w:rFonts w:ascii="仿宋_GB2312" w:eastAsia="仿宋_GB2312" w:hAnsi="微软雅黑" w:cs="宋体" w:hint="eastAsia"/>
          <w:color w:val="333333"/>
          <w:kern w:val="0"/>
          <w:sz w:val="32"/>
          <w:szCs w:val="32"/>
        </w:rPr>
        <w:t>  </w:t>
      </w:r>
    </w:p>
    <w:p w:rsidR="00687DE4" w:rsidRPr="000E2D28" w:rsidRDefault="00687DE4" w:rsidP="000E2D28">
      <w:pPr>
        <w:pStyle w:val="a5"/>
        <w:widowControl/>
        <w:shd w:val="clear" w:color="auto" w:fill="FFFFFF"/>
        <w:snapToGrid w:val="0"/>
        <w:spacing w:before="0" w:beforeAutospacing="0" w:after="0" w:afterAutospacing="0"/>
        <w:ind w:right="300"/>
      </w:pPr>
    </w:p>
    <w:sectPr w:rsidR="00687DE4" w:rsidRPr="000E2D28" w:rsidSect="00704E59">
      <w:head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F0C" w:rsidRDefault="005B0F0C" w:rsidP="008D7113">
      <w:r>
        <w:separator/>
      </w:r>
    </w:p>
  </w:endnote>
  <w:endnote w:type="continuationSeparator" w:id="0">
    <w:p w:rsidR="005B0F0C" w:rsidRDefault="005B0F0C" w:rsidP="008D71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F0C" w:rsidRDefault="005B0F0C" w:rsidP="008D7113">
      <w:r>
        <w:separator/>
      </w:r>
    </w:p>
  </w:footnote>
  <w:footnote w:type="continuationSeparator" w:id="0">
    <w:p w:rsidR="005B0F0C" w:rsidRDefault="005B0F0C" w:rsidP="008D71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A50" w:rsidRDefault="005B0F0C" w:rsidP="002E5734">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7113"/>
    <w:rsid w:val="000E2D28"/>
    <w:rsid w:val="005B0F0C"/>
    <w:rsid w:val="00687DE4"/>
    <w:rsid w:val="00704E59"/>
    <w:rsid w:val="00892163"/>
    <w:rsid w:val="008D71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11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Char"/>
    <w:unhideWhenUsed/>
    <w:rsid w:val="008D711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D7113"/>
    <w:rPr>
      <w:sz w:val="18"/>
      <w:szCs w:val="18"/>
    </w:rPr>
  </w:style>
  <w:style w:type="paragraph" w:styleId="a4">
    <w:name w:val="footer"/>
    <w:basedOn w:val="a"/>
    <w:link w:val="Char0"/>
    <w:uiPriority w:val="99"/>
    <w:semiHidden/>
    <w:unhideWhenUsed/>
    <w:rsid w:val="008D711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D7113"/>
    <w:rPr>
      <w:sz w:val="18"/>
      <w:szCs w:val="18"/>
    </w:rPr>
  </w:style>
  <w:style w:type="paragraph" w:styleId="HTML">
    <w:name w:val="HTML Preformatted"/>
    <w:basedOn w:val="a"/>
    <w:link w:val="HTMLChar"/>
    <w:uiPriority w:val="99"/>
    <w:unhideWhenUsed/>
    <w:rsid w:val="008D7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hint="eastAsia"/>
      <w:kern w:val="0"/>
      <w:sz w:val="24"/>
      <w:szCs w:val="24"/>
    </w:rPr>
  </w:style>
  <w:style w:type="character" w:customStyle="1" w:styleId="HTMLChar">
    <w:name w:val="HTML 预设格式 Char"/>
    <w:basedOn w:val="a0"/>
    <w:link w:val="HTML"/>
    <w:uiPriority w:val="99"/>
    <w:rsid w:val="008D7113"/>
    <w:rPr>
      <w:rFonts w:ascii="宋体" w:eastAsia="宋体" w:hAnsi="宋体" w:cs="宋体"/>
      <w:kern w:val="0"/>
      <w:sz w:val="24"/>
      <w:szCs w:val="24"/>
    </w:rPr>
  </w:style>
  <w:style w:type="paragraph" w:styleId="a5">
    <w:name w:val="Normal (Web)"/>
    <w:basedOn w:val="a"/>
    <w:uiPriority w:val="99"/>
    <w:unhideWhenUsed/>
    <w:rsid w:val="008D7113"/>
    <w:pPr>
      <w:spacing w:before="100" w:beforeAutospacing="1" w:after="100" w:afterAutospacing="1"/>
      <w:jc w:val="left"/>
    </w:pPr>
    <w:rPr>
      <w:kern w:val="0"/>
      <w:sz w:val="24"/>
    </w:rPr>
  </w:style>
  <w:style w:type="paragraph" w:styleId="a6">
    <w:name w:val="Balloon Text"/>
    <w:basedOn w:val="a"/>
    <w:link w:val="Char1"/>
    <w:uiPriority w:val="99"/>
    <w:semiHidden/>
    <w:unhideWhenUsed/>
    <w:rsid w:val="008D7113"/>
    <w:rPr>
      <w:sz w:val="18"/>
      <w:szCs w:val="18"/>
    </w:rPr>
  </w:style>
  <w:style w:type="character" w:customStyle="1" w:styleId="Char1">
    <w:name w:val="批注框文本 Char"/>
    <w:basedOn w:val="a0"/>
    <w:link w:val="a6"/>
    <w:uiPriority w:val="99"/>
    <w:semiHidden/>
    <w:rsid w:val="008D7113"/>
    <w:rPr>
      <w:rFonts w:ascii="Times New Roman" w:eastAsia="宋体" w:hAnsi="Times New Roman" w:cs="Times New Roman"/>
      <w:sz w:val="18"/>
      <w:szCs w:val="18"/>
    </w:rPr>
  </w:style>
  <w:style w:type="character" w:customStyle="1" w:styleId="apple-converted-space">
    <w:name w:val="apple-converted-space"/>
    <w:basedOn w:val="a0"/>
    <w:rsid w:val="000E2D28"/>
  </w:style>
</w:styles>
</file>

<file path=word/webSettings.xml><?xml version="1.0" encoding="utf-8"?>
<w:webSettings xmlns:r="http://schemas.openxmlformats.org/officeDocument/2006/relationships" xmlns:w="http://schemas.openxmlformats.org/wordprocessingml/2006/main">
  <w:divs>
    <w:div w:id="161697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439</Words>
  <Characters>2506</Characters>
  <Application>Microsoft Office Word</Application>
  <DocSecurity>0</DocSecurity>
  <Lines>20</Lines>
  <Paragraphs>5</Paragraphs>
  <ScaleCrop>false</ScaleCrop>
  <Company>china</Company>
  <LinksUpToDate>false</LinksUpToDate>
  <CharactersWithSpaces>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dc:creator>
  <cp:keywords/>
  <dc:description/>
  <cp:lastModifiedBy>唐晏</cp:lastModifiedBy>
  <cp:revision>4</cp:revision>
  <dcterms:created xsi:type="dcterms:W3CDTF">2017-11-28T01:32:00Z</dcterms:created>
  <dcterms:modified xsi:type="dcterms:W3CDTF">2017-11-29T08:40:00Z</dcterms:modified>
</cp:coreProperties>
</file>