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FE840" w14:textId="76903DDC" w:rsidR="00DE35B0" w:rsidRPr="00DE35B0" w:rsidRDefault="00DE35B0" w:rsidP="00DE35B0">
      <w:pPr>
        <w:pStyle w:val="a7"/>
        <w:rPr>
          <w:rFonts w:ascii="黑体" w:eastAsia="黑体" w:hAnsi="黑体"/>
          <w:sz w:val="32"/>
          <w:szCs w:val="32"/>
          <w:lang w:eastAsia="zh-CN"/>
        </w:rPr>
      </w:pPr>
      <w:r w:rsidRPr="00DE35B0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8E3525">
        <w:rPr>
          <w:rFonts w:ascii="黑体" w:eastAsia="黑体" w:hAnsi="黑体" w:hint="eastAsia"/>
          <w:sz w:val="32"/>
          <w:szCs w:val="32"/>
          <w:lang w:eastAsia="zh-CN"/>
        </w:rPr>
        <w:t>2</w:t>
      </w:r>
    </w:p>
    <w:p w14:paraId="74EDB2DE" w14:textId="40777AC5" w:rsidR="00DE35B0" w:rsidRPr="00DE35B0" w:rsidRDefault="008A6E53" w:rsidP="00DE35B0">
      <w:pPr>
        <w:pStyle w:val="a7"/>
        <w:ind w:firstLineChars="100" w:firstLine="440"/>
        <w:jc w:val="center"/>
        <w:rPr>
          <w:rFonts w:ascii="方正小标宋简体" w:eastAsia="方正小标宋简体" w:hAnsi="方正小标宋简体"/>
          <w:sz w:val="44"/>
          <w:szCs w:val="44"/>
          <w:lang w:eastAsia="zh-CN"/>
        </w:rPr>
      </w:pPr>
      <w:r w:rsidRPr="008A6E53">
        <w:rPr>
          <w:rFonts w:ascii="方正小标宋简体" w:eastAsia="方正小标宋简体" w:hAnsi="方正小标宋简体" w:hint="eastAsia"/>
          <w:sz w:val="44"/>
          <w:szCs w:val="44"/>
          <w:lang w:eastAsia="zh-CN"/>
        </w:rPr>
        <w:t>纳入杭州市大病保险支付范围诊疗项目</w:t>
      </w:r>
    </w:p>
    <w:tbl>
      <w:tblPr>
        <w:tblStyle w:val="a9"/>
        <w:tblW w:w="14884" w:type="dxa"/>
        <w:jc w:val="center"/>
        <w:tblLook w:val="04A0" w:firstRow="1" w:lastRow="0" w:firstColumn="1" w:lastColumn="0" w:noHBand="0" w:noVBand="1"/>
      </w:tblPr>
      <w:tblGrid>
        <w:gridCol w:w="3539"/>
        <w:gridCol w:w="2281"/>
        <w:gridCol w:w="1121"/>
        <w:gridCol w:w="992"/>
        <w:gridCol w:w="1134"/>
        <w:gridCol w:w="1442"/>
        <w:gridCol w:w="826"/>
        <w:gridCol w:w="3549"/>
      </w:tblGrid>
      <w:tr w:rsidR="00DE35B0" w:rsidRPr="00DE35B0" w14:paraId="0BED4430" w14:textId="77777777" w:rsidTr="008E3525">
        <w:trPr>
          <w:jc w:val="center"/>
        </w:trPr>
        <w:tc>
          <w:tcPr>
            <w:tcW w:w="3539" w:type="dxa"/>
            <w:vAlign w:val="center"/>
          </w:tcPr>
          <w:p w14:paraId="5DF3E3C3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国家医疗服务项目代码</w:t>
            </w:r>
          </w:p>
        </w:tc>
        <w:tc>
          <w:tcPr>
            <w:tcW w:w="2281" w:type="dxa"/>
            <w:vAlign w:val="center"/>
          </w:tcPr>
          <w:p w14:paraId="70758614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编码</w:t>
            </w:r>
          </w:p>
        </w:tc>
        <w:tc>
          <w:tcPr>
            <w:tcW w:w="1121" w:type="dxa"/>
            <w:vAlign w:val="center"/>
          </w:tcPr>
          <w:p w14:paraId="67A5B017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992" w:type="dxa"/>
            <w:vAlign w:val="center"/>
          </w:tcPr>
          <w:p w14:paraId="5A6141E3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项目内涵</w:t>
            </w:r>
          </w:p>
        </w:tc>
        <w:tc>
          <w:tcPr>
            <w:tcW w:w="1134" w:type="dxa"/>
            <w:vAlign w:val="center"/>
          </w:tcPr>
          <w:p w14:paraId="60299201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计价单位</w:t>
            </w:r>
          </w:p>
        </w:tc>
        <w:tc>
          <w:tcPr>
            <w:tcW w:w="1442" w:type="dxa"/>
            <w:vAlign w:val="center"/>
          </w:tcPr>
          <w:p w14:paraId="35D329D3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价格（元）</w:t>
            </w:r>
          </w:p>
        </w:tc>
        <w:tc>
          <w:tcPr>
            <w:tcW w:w="826" w:type="dxa"/>
            <w:vAlign w:val="center"/>
          </w:tcPr>
          <w:p w14:paraId="00F847FE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备注</w:t>
            </w:r>
          </w:p>
        </w:tc>
        <w:tc>
          <w:tcPr>
            <w:tcW w:w="3549" w:type="dxa"/>
            <w:vAlign w:val="center"/>
          </w:tcPr>
          <w:p w14:paraId="4FEE8190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限定支付范围</w:t>
            </w:r>
          </w:p>
        </w:tc>
      </w:tr>
      <w:tr w:rsidR="00DE35B0" w14:paraId="313F8A94" w14:textId="77777777" w:rsidTr="008E3525">
        <w:trPr>
          <w:trHeight w:val="4036"/>
          <w:jc w:val="center"/>
        </w:trPr>
        <w:tc>
          <w:tcPr>
            <w:tcW w:w="3539" w:type="dxa"/>
            <w:vAlign w:val="center"/>
          </w:tcPr>
          <w:p w14:paraId="285DA055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sz w:val="32"/>
                <w:szCs w:val="32"/>
                <w:lang w:eastAsia="zh-CN"/>
              </w:rPr>
              <w:t>002304000070000</w:t>
            </w:r>
          </w:p>
        </w:tc>
        <w:tc>
          <w:tcPr>
            <w:tcW w:w="2281" w:type="dxa"/>
            <w:vAlign w:val="center"/>
          </w:tcPr>
          <w:p w14:paraId="2ADCADE1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sz w:val="32"/>
                <w:szCs w:val="32"/>
                <w:lang w:eastAsia="zh-CN"/>
              </w:rPr>
              <w:t>23040000700</w:t>
            </w:r>
          </w:p>
        </w:tc>
        <w:tc>
          <w:tcPr>
            <w:tcW w:w="1121" w:type="dxa"/>
            <w:vAlign w:val="center"/>
          </w:tcPr>
          <w:p w14:paraId="6F0751C6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肿瘤全身断层显像</w:t>
            </w:r>
          </w:p>
        </w:tc>
        <w:tc>
          <w:tcPr>
            <w:tcW w:w="992" w:type="dxa"/>
            <w:vAlign w:val="center"/>
          </w:tcPr>
          <w:p w14:paraId="06D90C40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14:paraId="4FB79557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次</w:t>
            </w:r>
          </w:p>
        </w:tc>
        <w:tc>
          <w:tcPr>
            <w:tcW w:w="1442" w:type="dxa"/>
            <w:vAlign w:val="center"/>
          </w:tcPr>
          <w:p w14:paraId="50E91D3F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  <w:r w:rsidRPr="008A6E53">
              <w:rPr>
                <w:sz w:val="32"/>
                <w:szCs w:val="32"/>
                <w:lang w:eastAsia="zh-CN"/>
              </w:rPr>
              <w:t>5300</w:t>
            </w:r>
          </w:p>
        </w:tc>
        <w:tc>
          <w:tcPr>
            <w:tcW w:w="826" w:type="dxa"/>
            <w:vAlign w:val="center"/>
          </w:tcPr>
          <w:p w14:paraId="1A13D048" w14:textId="77777777" w:rsidR="00DE35B0" w:rsidRPr="008A6E53" w:rsidRDefault="00DE35B0" w:rsidP="008E3525">
            <w:pPr>
              <w:pStyle w:val="a7"/>
              <w:jc w:val="center"/>
              <w:rPr>
                <w:sz w:val="32"/>
                <w:szCs w:val="32"/>
                <w:lang w:eastAsia="zh-CN"/>
              </w:rPr>
            </w:pPr>
          </w:p>
        </w:tc>
        <w:tc>
          <w:tcPr>
            <w:tcW w:w="3549" w:type="dxa"/>
            <w:vAlign w:val="center"/>
          </w:tcPr>
          <w:p w14:paraId="5803C942" w14:textId="77777777" w:rsidR="008E3525" w:rsidRDefault="00DE35B0" w:rsidP="008E3525">
            <w:pPr>
              <w:pStyle w:val="a7"/>
              <w:spacing w:line="240" w:lineRule="auto"/>
              <w:rPr>
                <w:sz w:val="32"/>
                <w:szCs w:val="32"/>
                <w:lang w:eastAsia="zh-CN"/>
              </w:rPr>
            </w:pPr>
            <w:r w:rsidRPr="008A6E53">
              <w:rPr>
                <w:rFonts w:hint="eastAsia"/>
                <w:sz w:val="32"/>
                <w:szCs w:val="32"/>
                <w:lang w:eastAsia="zh-CN"/>
              </w:rPr>
              <w:t>1.恶性肿瘤分期及治疗后复发／转移的检测；</w:t>
            </w:r>
          </w:p>
          <w:p w14:paraId="789144E7" w14:textId="557DD93C" w:rsidR="00DE35B0" w:rsidRPr="008A6E53" w:rsidRDefault="00DE35B0" w:rsidP="008E3525">
            <w:pPr>
              <w:pStyle w:val="a7"/>
              <w:spacing w:line="240" w:lineRule="auto"/>
              <w:rPr>
                <w:sz w:val="32"/>
                <w:szCs w:val="32"/>
                <w:lang w:eastAsia="zh-CN"/>
              </w:rPr>
            </w:pPr>
            <w:r w:rsidRPr="008A6E53">
              <w:rPr>
                <w:sz w:val="32"/>
                <w:szCs w:val="32"/>
                <w:lang w:eastAsia="zh-CN"/>
              </w:rPr>
              <w:t>2.原发灶不明转移性肿瘤原发</w:t>
            </w:r>
            <w:r w:rsidRPr="008A6E53">
              <w:rPr>
                <w:rFonts w:hint="eastAsia"/>
                <w:sz w:val="32"/>
                <w:szCs w:val="32"/>
                <w:lang w:eastAsia="zh-CN"/>
              </w:rPr>
              <w:t>灶的寻找；</w:t>
            </w:r>
          </w:p>
          <w:p w14:paraId="780D4C93" w14:textId="77777777" w:rsidR="00DE35B0" w:rsidRPr="008A6E53" w:rsidRDefault="00DE35B0" w:rsidP="008E3525">
            <w:pPr>
              <w:pStyle w:val="a7"/>
              <w:rPr>
                <w:sz w:val="32"/>
                <w:szCs w:val="32"/>
                <w:lang w:eastAsia="zh-CN"/>
              </w:rPr>
            </w:pPr>
            <w:r w:rsidRPr="008A6E53">
              <w:rPr>
                <w:sz w:val="32"/>
                <w:szCs w:val="32"/>
                <w:lang w:eastAsia="zh-CN"/>
              </w:rPr>
              <w:t>3.指导放疗计划靶区的设定。</w:t>
            </w:r>
          </w:p>
        </w:tc>
      </w:tr>
    </w:tbl>
    <w:p w14:paraId="6DB42E3F" w14:textId="77777777" w:rsidR="00B036BC" w:rsidRDefault="00B036BC">
      <w:pPr>
        <w:rPr>
          <w:lang w:eastAsia="zh-CN"/>
        </w:rPr>
      </w:pPr>
    </w:p>
    <w:sectPr w:rsidR="00B036BC" w:rsidSect="00DE35B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6FC5" w14:textId="77777777" w:rsidR="00CD67AA" w:rsidRDefault="00CD67AA" w:rsidP="00DE35B0">
      <w:pPr>
        <w:spacing w:after="0" w:line="240" w:lineRule="auto"/>
      </w:pPr>
      <w:r>
        <w:separator/>
      </w:r>
    </w:p>
  </w:endnote>
  <w:endnote w:type="continuationSeparator" w:id="0">
    <w:p w14:paraId="0E1D887E" w14:textId="77777777" w:rsidR="00CD67AA" w:rsidRDefault="00CD67AA" w:rsidP="00DE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6DD0F" w14:textId="77777777" w:rsidR="00CD67AA" w:rsidRDefault="00CD67AA" w:rsidP="00DE35B0">
      <w:pPr>
        <w:spacing w:after="0" w:line="240" w:lineRule="auto"/>
      </w:pPr>
      <w:r>
        <w:separator/>
      </w:r>
    </w:p>
  </w:footnote>
  <w:footnote w:type="continuationSeparator" w:id="0">
    <w:p w14:paraId="03D21CFF" w14:textId="77777777" w:rsidR="00CD67AA" w:rsidRDefault="00CD67AA" w:rsidP="00DE3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467"/>
    <w:rsid w:val="00020467"/>
    <w:rsid w:val="00255A8F"/>
    <w:rsid w:val="008A6E53"/>
    <w:rsid w:val="008E3525"/>
    <w:rsid w:val="00B036BC"/>
    <w:rsid w:val="00CD67AA"/>
    <w:rsid w:val="00DE35B0"/>
    <w:rsid w:val="00E0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0D96D"/>
  <w15:chartTrackingRefBased/>
  <w15:docId w15:val="{16FA835C-6755-4D36-AAE6-7780BB92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5B0"/>
    <w:pPr>
      <w:spacing w:after="200" w:line="276" w:lineRule="auto"/>
    </w:pPr>
    <w:rPr>
      <w:rFonts w:ascii="微软雅黑" w:eastAsia="微软雅黑" w:hAnsi="微软雅黑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5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DE35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5B0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DE35B0"/>
    <w:rPr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DE35B0"/>
    <w:pPr>
      <w:spacing w:after="120"/>
    </w:pPr>
  </w:style>
  <w:style w:type="character" w:customStyle="1" w:styleId="a8">
    <w:name w:val="正文文本 字符"/>
    <w:basedOn w:val="a0"/>
    <w:link w:val="a7"/>
    <w:uiPriority w:val="99"/>
    <w:rsid w:val="00DE35B0"/>
    <w:rPr>
      <w:rFonts w:ascii="微软雅黑" w:eastAsia="微软雅黑" w:hAnsi="微软雅黑"/>
      <w:kern w:val="0"/>
      <w:sz w:val="22"/>
      <w:lang w:eastAsia="en-US"/>
    </w:rPr>
  </w:style>
  <w:style w:type="table" w:styleId="a9">
    <w:name w:val="Table Grid"/>
    <w:basedOn w:val="a1"/>
    <w:uiPriority w:val="59"/>
    <w:rsid w:val="00DE35B0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lugd</cp:lastModifiedBy>
  <cp:revision>4</cp:revision>
  <dcterms:created xsi:type="dcterms:W3CDTF">2021-06-10T01:43:00Z</dcterms:created>
  <dcterms:modified xsi:type="dcterms:W3CDTF">2021-06-10T03:34:00Z</dcterms:modified>
</cp:coreProperties>
</file>