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50" w:rsidRPr="00F03A50" w:rsidRDefault="00F03A50" w:rsidP="00F03A50">
      <w:pPr>
        <w:rPr>
          <w:rFonts w:ascii="仿宋_GB2312" w:eastAsia="仿宋_GB2312" w:hAnsi="Times New Roman" w:cs="Times New Roman"/>
          <w:b/>
          <w:bCs/>
          <w:sz w:val="32"/>
          <w:szCs w:val="32"/>
        </w:rPr>
      </w:pPr>
      <w:r w:rsidRPr="00F03A50">
        <w:rPr>
          <w:rFonts w:ascii="仿宋_GB2312" w:eastAsia="仿宋_GB2312" w:hAnsi="Times New Roman" w:cs="Times New Roman" w:hint="eastAsia"/>
          <w:b/>
          <w:bCs/>
          <w:sz w:val="32"/>
          <w:szCs w:val="32"/>
        </w:rPr>
        <w:t>附件</w:t>
      </w:r>
    </w:p>
    <w:p w:rsidR="00F03A50" w:rsidRPr="00F03A50" w:rsidRDefault="00F03A50" w:rsidP="00F03A50">
      <w:pPr>
        <w:jc w:val="center"/>
        <w:rPr>
          <w:rFonts w:ascii="方正书宋_GBK" w:eastAsia="仿宋_GB2312" w:hAnsi="方正书宋_GBK" w:cs="Times New Roman" w:hint="eastAsia"/>
          <w:sz w:val="32"/>
          <w:szCs w:val="32"/>
        </w:rPr>
      </w:pPr>
      <w:r w:rsidRPr="00F03A50">
        <w:rPr>
          <w:rFonts w:ascii="方正书宋_GBK" w:eastAsia="仿宋_GB2312" w:hAnsi="方正小标宋简体" w:cs="方正小标宋简体"/>
          <w:sz w:val="32"/>
          <w:szCs w:val="32"/>
        </w:rPr>
        <w:t>杭州市审计局行政规范性文件清理情况统计表</w:t>
      </w:r>
    </w:p>
    <w:p w:rsidR="00F03A50" w:rsidRPr="00F03A50" w:rsidRDefault="00F03A50" w:rsidP="00F03A50">
      <w:pPr>
        <w:rPr>
          <w:rFonts w:ascii="仿宋_GB2312" w:eastAsia="仿宋_GB2312" w:hAnsi="Times New Roman" w:cs="Times New Roman"/>
          <w:sz w:val="32"/>
          <w:szCs w:val="32"/>
        </w:rPr>
      </w:pPr>
      <w:r w:rsidRPr="00F03A50">
        <w:rPr>
          <w:rFonts w:ascii="仿宋_GB2312" w:eastAsia="仿宋_GB2312" w:hAnsi="Times New Roman" w:cs="Times New Roman" w:hint="eastAsia"/>
          <w:sz w:val="32"/>
          <w:szCs w:val="32"/>
        </w:rPr>
        <w:t xml:space="preserve"> </w:t>
      </w:r>
    </w:p>
    <w:tbl>
      <w:tblPr>
        <w:tblW w:w="8511" w:type="dxa"/>
        <w:jc w:val="center"/>
        <w:tblLayout w:type="fixed"/>
        <w:tblCellMar>
          <w:left w:w="0" w:type="dxa"/>
          <w:right w:w="0" w:type="dxa"/>
        </w:tblCellMar>
        <w:tblLook w:val="04A0"/>
      </w:tblPr>
      <w:tblGrid>
        <w:gridCol w:w="1497"/>
        <w:gridCol w:w="2336"/>
        <w:gridCol w:w="4678"/>
      </w:tblGrid>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文件制定单位</w:t>
            </w:r>
          </w:p>
        </w:tc>
        <w:tc>
          <w:tcPr>
            <w:tcW w:w="7014" w:type="dxa"/>
            <w:gridSpan w:val="2"/>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纳入清理范围</w:t>
            </w:r>
          </w:p>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的文件</w:t>
            </w:r>
          </w:p>
        </w:tc>
        <w:tc>
          <w:tcPr>
            <w:tcW w:w="7014" w:type="dxa"/>
            <w:gridSpan w:val="2"/>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共计32件</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一、继续有效的文件（29件）</w:t>
            </w: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文号</w:t>
            </w:r>
          </w:p>
        </w:tc>
        <w:tc>
          <w:tcPr>
            <w:tcW w:w="4678"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文件名称</w:t>
            </w:r>
          </w:p>
        </w:tc>
      </w:tr>
      <w:tr w:rsidR="00F03A50" w:rsidRPr="00F03A50" w:rsidTr="00F03A50">
        <w:trPr>
          <w:trHeight w:val="706"/>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杭审法〔2009〕96号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杭州市审计局关于印发《杭州市审计局规范行政处罚自由裁量行为操作办法》（试行）的通知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杭审法〔2009〕139号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杭州市审计局关于印发《杭州市审计局审计项目审前公告办法》的通知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3</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杭审法〔2010〕129号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杭州市审计局关于推行说理性行政处罚决定书的通知</w:t>
            </w:r>
          </w:p>
        </w:tc>
      </w:tr>
      <w:tr w:rsidR="00F03A50" w:rsidRPr="00F03A50" w:rsidTr="00F03A50">
        <w:trPr>
          <w:trHeight w:val="792"/>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4</w:t>
            </w: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杭审法〔2011〕18号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杭州市审计局关于印发《杭州市审计局规范审计行政处罚裁量权实施意见（试行）》的通知</w:t>
            </w:r>
          </w:p>
        </w:tc>
      </w:tr>
      <w:tr w:rsidR="00F03A50" w:rsidRPr="00F03A50" w:rsidTr="00F03A50">
        <w:trPr>
          <w:trHeight w:val="708"/>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5</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杭审监〔2011〕61号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杭州市审计局关于印发《杭州市审计局加强政府投资审计廉政风险防控机制建设措施》通知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6</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杭审投〔2011〕95号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关于印发《杭州市政府投资项目建设单位投资控制管理实施办法（试行）》的通知</w:t>
            </w:r>
          </w:p>
        </w:tc>
      </w:tr>
      <w:tr w:rsidR="00F03A50" w:rsidRPr="00F03A50" w:rsidTr="00F03A50">
        <w:trPr>
          <w:trHeight w:val="551"/>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7</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杭审法〔2011〕93号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杭州市审计局关于印发《杭州市审计局重大行政决策听证及合法性审查制度》的通知</w:t>
            </w:r>
          </w:p>
        </w:tc>
      </w:tr>
      <w:tr w:rsidR="00F03A50" w:rsidRPr="00F03A50" w:rsidTr="00F03A50">
        <w:trPr>
          <w:trHeight w:val="770"/>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8</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杭审法〔2012〕97号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杭州市审计局关于印发《杭州市审计局行政调解工作暂行办法》的通知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9</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杭审法〔2012〕98号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杭州市审计局关于印发《杭州市审计局行政强制程序暂行办法》的通知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10</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杭审法〔2012〕99号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杭州市审计局关于印发《杭州市审计局行政指导工作实施方案》的通知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11</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杭审法〔2012〕113号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杭州市审计局关于印发《杭州市审计局审计整改督查工作管理办法》的通知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12</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杭审法〔2013〕72号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杭州市审计局关于印发《杭州市审计局审计结果公告办法》的通知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13</w:t>
            </w: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杭审贸〔2013〕148号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杭州市审计局关于印发《杭州市审计局聘请社会审计人员参与企业审计工作管理办法》的通知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14</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杭审办〔2013〕156号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杭州市审计局关于印发杭州市审计局合同管理办法的通知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lastRenderedPageBreak/>
              <w:t>15</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杭审法〔2013〕164号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杭州市审计局关于印发《杭州市审计局行政赔偿工作暂行办法》的通知</w:t>
            </w:r>
          </w:p>
        </w:tc>
      </w:tr>
      <w:tr w:rsidR="00F03A50" w:rsidRPr="00F03A50" w:rsidTr="00F03A50">
        <w:trPr>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16</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杭审行〔2014〕148号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杭州市审计局政府投资信息化建设项目协审工作考核及费用支付办法（试行）</w:t>
            </w:r>
          </w:p>
        </w:tc>
      </w:tr>
      <w:tr w:rsidR="00F03A50" w:rsidRPr="00F03A50" w:rsidTr="00F03A50">
        <w:trPr>
          <w:trHeight w:val="628"/>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17</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杭审法〔2015〕71号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杭州市审计局关于印发《杭州市审计局审计整改督促督查工作实施暂行办法》的通知</w:t>
            </w:r>
          </w:p>
        </w:tc>
      </w:tr>
      <w:tr w:rsidR="00F03A50" w:rsidRPr="00F03A50" w:rsidTr="00F03A50">
        <w:trPr>
          <w:trHeight w:val="539"/>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18</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杭审法〔2015〕113号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杭州市审计局关于印发《杭州市审计局归集应用公共信用信息暂行办法》的通知</w:t>
            </w:r>
          </w:p>
        </w:tc>
      </w:tr>
      <w:tr w:rsidR="00F03A50" w:rsidRPr="00F03A50" w:rsidTr="00F03A50">
        <w:trPr>
          <w:trHeight w:val="1031"/>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19</w:t>
            </w:r>
          </w:p>
          <w:p w:rsidR="00F03A50" w:rsidRPr="00F03A50" w:rsidRDefault="00F03A50" w:rsidP="00F03A50">
            <w:pPr>
              <w:jc w:val="center"/>
              <w:rPr>
                <w:rFonts w:ascii="仿宋_GB2312" w:eastAsia="仿宋_GB2312" w:hAnsi="Times New Roman" w:cs="Times New Roman" w:hint="eastAsia"/>
                <w:sz w:val="24"/>
                <w:szCs w:val="24"/>
              </w:rPr>
            </w:pP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杭审财〔2015〕140号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杭州市审计局关于印发《杭州市绩效审计项目实施管理暂行办法》《杭州市公共政策绩效审计操作规程（试行）》等规范的通知</w:t>
            </w:r>
          </w:p>
        </w:tc>
      </w:tr>
      <w:tr w:rsidR="00F03A50" w:rsidRPr="00F03A50" w:rsidTr="00F03A50">
        <w:trPr>
          <w:trHeight w:val="270"/>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20</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杭审法〔2016〕24号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杭州市审计局关于建立法律顾问制度的通知</w:t>
            </w:r>
          </w:p>
        </w:tc>
      </w:tr>
      <w:tr w:rsidR="00F03A50" w:rsidRPr="00F03A50" w:rsidTr="00F03A50">
        <w:trPr>
          <w:trHeight w:val="405"/>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21</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杭审法〔2016〕33号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杭州市审计局关于公布2016年规范性文件清理结果的通知</w:t>
            </w:r>
          </w:p>
        </w:tc>
      </w:tr>
      <w:tr w:rsidR="00F03A50" w:rsidRPr="00F03A50" w:rsidTr="00F03A50">
        <w:trPr>
          <w:trHeight w:val="390"/>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22</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杭审法〔2016〕86号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杭州市审计局关于建立失信认定和协同惩戒机制暂行办法</w:t>
            </w:r>
          </w:p>
        </w:tc>
      </w:tr>
      <w:tr w:rsidR="00F03A50" w:rsidRPr="00F03A50" w:rsidTr="00F03A50">
        <w:trPr>
          <w:trHeight w:val="240"/>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23</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杭审投〔2017〕21号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关于加强市本级政府投资预算监管的若干意见</w:t>
            </w:r>
          </w:p>
        </w:tc>
      </w:tr>
      <w:tr w:rsidR="00F03A50" w:rsidRPr="00F03A50" w:rsidTr="00F03A50">
        <w:trPr>
          <w:trHeight w:val="375"/>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24</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杭审投〔2017〕86号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杭州市重大政府投资项目跟踪审计实施办法（试行）</w:t>
            </w:r>
          </w:p>
        </w:tc>
      </w:tr>
      <w:tr w:rsidR="00F03A50" w:rsidRPr="00F03A50" w:rsidTr="00F03A50">
        <w:trPr>
          <w:trHeight w:val="375"/>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25</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杭审办〔2017〕94号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杭州市审计局关于印发《杭州市审计局信息公开管理办法》的通知</w:t>
            </w:r>
          </w:p>
        </w:tc>
      </w:tr>
      <w:tr w:rsidR="00F03A50" w:rsidRPr="00F03A50" w:rsidTr="00F03A50">
        <w:trPr>
          <w:trHeight w:val="345"/>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26</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杭审法〔2018〕20号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全市审计机关行政规范性文件管理实施办法</w:t>
            </w:r>
          </w:p>
        </w:tc>
      </w:tr>
      <w:tr w:rsidR="00F03A50" w:rsidRPr="00F03A50" w:rsidTr="00F03A50">
        <w:trPr>
          <w:trHeight w:val="345"/>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27</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杭审投〔2018〕90号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杭州市审计局重大政府投资项目跟踪审计协审费用支付办法（试行）</w:t>
            </w:r>
          </w:p>
        </w:tc>
      </w:tr>
      <w:tr w:rsidR="00F03A50" w:rsidRPr="00F03A50" w:rsidTr="00F03A50">
        <w:trPr>
          <w:trHeight w:val="330"/>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28</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杭审投〔2018〕89号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杭州市审计局重大政府投资项目跟踪审计协审工作考核办法（试行）</w:t>
            </w:r>
          </w:p>
        </w:tc>
      </w:tr>
      <w:tr w:rsidR="00F03A50" w:rsidRPr="00F03A50" w:rsidTr="00F03A50">
        <w:trPr>
          <w:trHeight w:val="607"/>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29</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杭审投〔2018〕91号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杭州市审计局重大政府投资项目跟踪审计（结算环节）项目计划管理办法（试行）</w:t>
            </w:r>
          </w:p>
        </w:tc>
      </w:tr>
      <w:tr w:rsidR="00F03A50" w:rsidRPr="00F03A50" w:rsidTr="00F03A50">
        <w:trPr>
          <w:trHeight w:val="285"/>
          <w:jc w:val="center"/>
        </w:trPr>
        <w:tc>
          <w:tcPr>
            <w:tcW w:w="1497" w:type="dxa"/>
            <w:tcBorders>
              <w:top w:val="single" w:sz="4" w:space="0" w:color="auto"/>
              <w:left w:val="single" w:sz="4" w:space="0" w:color="auto"/>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二、废止的文件（3件）</w:t>
            </w: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kern w:val="0"/>
                <w:sz w:val="24"/>
                <w:szCs w:val="24"/>
              </w:rPr>
              <w:t>文号</w:t>
            </w:r>
          </w:p>
        </w:tc>
        <w:tc>
          <w:tcPr>
            <w:tcW w:w="4678"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文件名称</w:t>
            </w:r>
          </w:p>
        </w:tc>
      </w:tr>
      <w:tr w:rsidR="00F03A50" w:rsidRPr="00F03A50" w:rsidTr="00F03A50">
        <w:trPr>
          <w:trHeight w:val="285"/>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1</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杭审投〔2011〕67号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杭州市审计局关于印发《政府投资项目审计分类管理实施意见（试行）》的通知</w:t>
            </w:r>
          </w:p>
        </w:tc>
      </w:tr>
      <w:tr w:rsidR="00F03A50" w:rsidRPr="00F03A50" w:rsidTr="00F03A50">
        <w:trPr>
          <w:trHeight w:val="285"/>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2</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杭审法〔2013〕168号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杭州市审计局关于印发《杭州市审计局行政复议工作暂行办法》的通知</w:t>
            </w:r>
          </w:p>
        </w:tc>
      </w:tr>
      <w:tr w:rsidR="00F03A50" w:rsidRPr="00F03A50" w:rsidTr="00F03A50">
        <w:trPr>
          <w:trHeight w:val="285"/>
          <w:jc w:val="center"/>
        </w:trPr>
        <w:tc>
          <w:tcPr>
            <w:tcW w:w="1497" w:type="dxa"/>
            <w:tcBorders>
              <w:top w:val="single" w:sz="4" w:space="0" w:color="auto"/>
              <w:left w:val="single" w:sz="4" w:space="0" w:color="auto"/>
              <w:bottom w:val="single" w:sz="4" w:space="0" w:color="auto"/>
              <w:right w:val="single" w:sz="4" w:space="0" w:color="auto"/>
            </w:tcBorders>
            <w:vAlign w:val="center"/>
          </w:tcPr>
          <w:p w:rsidR="00F03A50" w:rsidRPr="00F03A50" w:rsidRDefault="00F03A50" w:rsidP="00F03A50">
            <w:pPr>
              <w:jc w:val="cente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3</w:t>
            </w:r>
          </w:p>
          <w:p w:rsidR="00F03A50" w:rsidRPr="00F03A50" w:rsidRDefault="00F03A50" w:rsidP="00F03A50">
            <w:pPr>
              <w:jc w:val="center"/>
              <w:rPr>
                <w:rFonts w:ascii="仿宋_GB2312" w:eastAsia="仿宋_GB2312" w:hAnsi="Times New Roman" w:cs="Times New Roman"/>
                <w:sz w:val="24"/>
                <w:szCs w:val="24"/>
              </w:rPr>
            </w:pPr>
          </w:p>
        </w:tc>
        <w:tc>
          <w:tcPr>
            <w:tcW w:w="2336" w:type="dxa"/>
            <w:tcBorders>
              <w:top w:val="single" w:sz="4" w:space="0" w:color="auto"/>
              <w:left w:val="nil"/>
              <w:bottom w:val="single" w:sz="4" w:space="0" w:color="auto"/>
              <w:right w:val="single" w:sz="4" w:space="0" w:color="auto"/>
            </w:tcBorders>
            <w:vAlign w:val="center"/>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杭审贸〔2016〕3号</w:t>
            </w:r>
          </w:p>
        </w:tc>
        <w:tc>
          <w:tcPr>
            <w:tcW w:w="4678" w:type="dxa"/>
            <w:tcBorders>
              <w:top w:val="single" w:sz="4" w:space="0" w:color="auto"/>
              <w:left w:val="nil"/>
              <w:bottom w:val="single" w:sz="4" w:space="0" w:color="auto"/>
              <w:right w:val="single" w:sz="4" w:space="0" w:color="auto"/>
            </w:tcBorders>
            <w:hideMark/>
          </w:tcPr>
          <w:p w:rsidR="00F03A50" w:rsidRPr="00F03A50" w:rsidRDefault="00F03A50" w:rsidP="00F03A50">
            <w:pPr>
              <w:rPr>
                <w:rFonts w:ascii="仿宋_GB2312" w:eastAsia="仿宋_GB2312" w:hAnsi="Times New Roman" w:cs="Times New Roman"/>
                <w:sz w:val="24"/>
                <w:szCs w:val="24"/>
              </w:rPr>
            </w:pPr>
            <w:r w:rsidRPr="00F03A50">
              <w:rPr>
                <w:rFonts w:ascii="仿宋_GB2312" w:eastAsia="仿宋_GB2312" w:hAnsi="Times New Roman" w:cs="Times New Roman" w:hint="eastAsia"/>
                <w:sz w:val="24"/>
                <w:szCs w:val="24"/>
              </w:rPr>
              <w:t>杭州市审计局关于印</w:t>
            </w:r>
            <w:bookmarkStart w:id="0" w:name="_GoBack"/>
            <w:bookmarkEnd w:id="0"/>
            <w:r w:rsidRPr="00F03A50">
              <w:rPr>
                <w:rFonts w:ascii="仿宋_GB2312" w:eastAsia="仿宋_GB2312" w:hAnsi="Times New Roman" w:cs="Times New Roman" w:hint="eastAsia"/>
                <w:sz w:val="24"/>
                <w:szCs w:val="24"/>
              </w:rPr>
              <w:t>发《审计购买服务管理办法（试行）》的通知</w:t>
            </w:r>
          </w:p>
        </w:tc>
      </w:tr>
    </w:tbl>
    <w:p w:rsidR="00F03A50" w:rsidRPr="00F03A50" w:rsidRDefault="00F03A50" w:rsidP="00F03A50">
      <w:pPr>
        <w:rPr>
          <w:rFonts w:ascii="仿宋_GB2312" w:eastAsia="仿宋_GB2312" w:hAnsi="Times New Roman" w:cs="Times New Roman" w:hint="eastAsia"/>
          <w:sz w:val="24"/>
          <w:szCs w:val="24"/>
        </w:rPr>
      </w:pPr>
      <w:r w:rsidRPr="00F03A50">
        <w:rPr>
          <w:rFonts w:ascii="仿宋_GB2312" w:eastAsia="仿宋_GB2312" w:hAnsi="Times New Roman" w:cs="Times New Roman" w:hint="eastAsia"/>
          <w:sz w:val="24"/>
          <w:szCs w:val="24"/>
        </w:rPr>
        <w:t xml:space="preserve"> </w:t>
      </w:r>
    </w:p>
    <w:p w:rsidR="00F03A50" w:rsidRPr="00F03A50" w:rsidRDefault="00F03A50" w:rsidP="00F03A50">
      <w:pPr>
        <w:rPr>
          <w:rFonts w:ascii="仿宋_GB2312" w:eastAsia="仿宋_GB2312" w:hAnsi="Times New Roman" w:cs="Times New Roman" w:hint="eastAsia"/>
          <w:sz w:val="32"/>
          <w:szCs w:val="32"/>
        </w:rPr>
      </w:pPr>
      <w:r w:rsidRPr="00F03A50">
        <w:rPr>
          <w:rFonts w:ascii="仿宋_GB2312" w:eastAsia="仿宋_GB2312" w:hAnsi="Times New Roman" w:cs="Times New Roman" w:hint="eastAsia"/>
          <w:sz w:val="32"/>
          <w:szCs w:val="32"/>
        </w:rPr>
        <w:t xml:space="preserve"> </w:t>
      </w:r>
    </w:p>
    <w:p w:rsidR="002F152C" w:rsidRPr="00F03A50" w:rsidRDefault="002F152C"/>
    <w:sectPr w:rsidR="002F152C" w:rsidRPr="00F03A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52C" w:rsidRDefault="002F152C" w:rsidP="00F03A50">
      <w:r>
        <w:separator/>
      </w:r>
    </w:p>
  </w:endnote>
  <w:endnote w:type="continuationSeparator" w:id="1">
    <w:p w:rsidR="002F152C" w:rsidRDefault="002F152C" w:rsidP="00F03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书宋_GBK">
    <w:altName w:val="Times New Roman"/>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52C" w:rsidRDefault="002F152C" w:rsidP="00F03A50">
      <w:r>
        <w:separator/>
      </w:r>
    </w:p>
  </w:footnote>
  <w:footnote w:type="continuationSeparator" w:id="1">
    <w:p w:rsidR="002F152C" w:rsidRDefault="002F152C" w:rsidP="00F03A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3A50"/>
    <w:rsid w:val="002F152C"/>
    <w:rsid w:val="00F03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3A50"/>
    <w:rPr>
      <w:sz w:val="18"/>
      <w:szCs w:val="18"/>
    </w:rPr>
  </w:style>
  <w:style w:type="paragraph" w:styleId="a4">
    <w:name w:val="footer"/>
    <w:basedOn w:val="a"/>
    <w:link w:val="Char0"/>
    <w:uiPriority w:val="99"/>
    <w:semiHidden/>
    <w:unhideWhenUsed/>
    <w:rsid w:val="00F03A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3A50"/>
    <w:rPr>
      <w:sz w:val="18"/>
      <w:szCs w:val="18"/>
    </w:rPr>
  </w:style>
</w:styles>
</file>

<file path=word/webSettings.xml><?xml version="1.0" encoding="utf-8"?>
<w:webSettings xmlns:r="http://schemas.openxmlformats.org/officeDocument/2006/relationships" xmlns:w="http://schemas.openxmlformats.org/wordprocessingml/2006/main">
  <w:divs>
    <w:div w:id="9743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Lenovo</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2019-10-30T07:30:00Z</dcterms:created>
  <dcterms:modified xsi:type="dcterms:W3CDTF">2019-10-30T07:30:00Z</dcterms:modified>
</cp:coreProperties>
</file>